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BCA9D" w14:textId="572412F3" w:rsidR="004824DF" w:rsidRPr="002B1F26" w:rsidRDefault="00BC4EA3" w:rsidP="002B1F26">
      <w:pPr>
        <w:autoSpaceDE w:val="0"/>
        <w:autoSpaceDN w:val="0"/>
        <w:adjustRightInd w:val="0"/>
        <w:spacing w:before="20" w:after="20"/>
        <w:jc w:val="center"/>
        <w:rPr>
          <w:rFonts w:cs="ArialMT"/>
          <w:b/>
          <w:sz w:val="28"/>
          <w:szCs w:val="28"/>
        </w:rPr>
      </w:pPr>
      <w:r>
        <w:rPr>
          <w:rFonts w:cs="ArialMT"/>
          <w:b/>
          <w:sz w:val="28"/>
          <w:szCs w:val="28"/>
        </w:rPr>
        <w:t>2023</w:t>
      </w:r>
      <w:r w:rsidR="004824DF" w:rsidRPr="004824DF">
        <w:rPr>
          <w:rFonts w:cs="ArialMT"/>
          <w:b/>
          <w:sz w:val="28"/>
          <w:szCs w:val="28"/>
        </w:rPr>
        <w:t xml:space="preserve"> PHILIPPINE NATIONAL GAMES</w:t>
      </w:r>
      <w:r w:rsidR="002B1F26">
        <w:rPr>
          <w:rFonts w:cs="ArialMT"/>
          <w:b/>
          <w:sz w:val="28"/>
          <w:szCs w:val="28"/>
        </w:rPr>
        <w:t xml:space="preserve"> </w:t>
      </w:r>
      <w:r w:rsidR="00015C57">
        <w:rPr>
          <w:rFonts w:cs="ArialMT"/>
          <w:b/>
          <w:sz w:val="28"/>
          <w:szCs w:val="28"/>
        </w:rPr>
        <w:t>(</w:t>
      </w:r>
      <w:r w:rsidR="004824DF" w:rsidRPr="004824DF">
        <w:rPr>
          <w:rFonts w:cs="Arial-BoldMT"/>
          <w:b/>
          <w:bCs/>
          <w:sz w:val="28"/>
          <w:szCs w:val="28"/>
        </w:rPr>
        <w:t>TAEKWONDO</w:t>
      </w:r>
      <w:r w:rsidR="00015C57">
        <w:rPr>
          <w:rFonts w:cs="Arial-BoldMT"/>
          <w:b/>
          <w:bCs/>
          <w:sz w:val="28"/>
          <w:szCs w:val="28"/>
        </w:rPr>
        <w:t>)</w:t>
      </w:r>
    </w:p>
    <w:p w14:paraId="04589C11" w14:textId="77777777" w:rsidR="004824DF" w:rsidRDefault="004824DF" w:rsidP="004824DF">
      <w:pPr>
        <w:autoSpaceDE w:val="0"/>
        <w:autoSpaceDN w:val="0"/>
        <w:adjustRightInd w:val="0"/>
        <w:spacing w:before="20" w:after="20"/>
        <w:jc w:val="center"/>
        <w:rPr>
          <w:rFonts w:cs="ArialMT"/>
          <w:b/>
          <w:sz w:val="28"/>
          <w:szCs w:val="28"/>
        </w:rPr>
      </w:pPr>
      <w:r w:rsidRPr="004824DF">
        <w:rPr>
          <w:rFonts w:cs="ArialMT"/>
          <w:b/>
          <w:sz w:val="28"/>
          <w:szCs w:val="28"/>
        </w:rPr>
        <w:t>TECHNICAL GUIDELINES FOR KYORUGI AND POOMSAE</w:t>
      </w:r>
    </w:p>
    <w:p w14:paraId="5667E009" w14:textId="77777777" w:rsidR="004824DF" w:rsidRPr="004824DF" w:rsidRDefault="004824DF" w:rsidP="004824DF">
      <w:pPr>
        <w:autoSpaceDE w:val="0"/>
        <w:autoSpaceDN w:val="0"/>
        <w:adjustRightInd w:val="0"/>
        <w:spacing w:before="20" w:after="20"/>
        <w:jc w:val="center"/>
        <w:rPr>
          <w:rFonts w:cs="ArialMT"/>
          <w:b/>
          <w:sz w:val="28"/>
          <w:szCs w:val="28"/>
        </w:rPr>
      </w:pPr>
    </w:p>
    <w:p w14:paraId="6A0AAB62" w14:textId="77777777" w:rsidR="00D2778E" w:rsidRDefault="00D2778E" w:rsidP="004824DF">
      <w:pPr>
        <w:autoSpaceDE w:val="0"/>
        <w:autoSpaceDN w:val="0"/>
        <w:adjustRightInd w:val="0"/>
        <w:spacing w:before="20" w:after="20"/>
        <w:rPr>
          <w:rFonts w:cs="Arial-BoldMT"/>
          <w:b/>
          <w:bCs/>
          <w:sz w:val="24"/>
          <w:szCs w:val="24"/>
        </w:rPr>
      </w:pPr>
    </w:p>
    <w:p w14:paraId="365DC0F1" w14:textId="46217190" w:rsidR="004824DF" w:rsidRPr="00E56649" w:rsidRDefault="004824DF" w:rsidP="00E5664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20" w:after="20"/>
        <w:rPr>
          <w:rFonts w:cs="Arial-BoldMT"/>
          <w:b/>
          <w:bCs/>
          <w:sz w:val="24"/>
          <w:szCs w:val="24"/>
        </w:rPr>
      </w:pPr>
      <w:bookmarkStart w:id="0" w:name="_Hlk141688058"/>
      <w:r w:rsidRPr="00E56649">
        <w:rPr>
          <w:rFonts w:cs="Arial-BoldMT"/>
          <w:b/>
          <w:bCs/>
          <w:sz w:val="24"/>
          <w:szCs w:val="24"/>
        </w:rPr>
        <w:t>SCHEDULE OF EVENTS</w:t>
      </w:r>
    </w:p>
    <w:p w14:paraId="6E43512C" w14:textId="1BF0BCBB" w:rsidR="00BC4EA3" w:rsidRDefault="00BC4EA3" w:rsidP="00BC4EA3">
      <w:pPr>
        <w:tabs>
          <w:tab w:val="left" w:pos="270"/>
        </w:tabs>
        <w:autoSpaceDE w:val="0"/>
        <w:autoSpaceDN w:val="0"/>
        <w:adjustRightInd w:val="0"/>
        <w:spacing w:before="20" w:after="20"/>
        <w:ind w:left="270"/>
        <w:rPr>
          <w:rFonts w:cs="ArialMT"/>
        </w:rPr>
      </w:pPr>
      <w:r>
        <w:rPr>
          <w:rFonts w:cs="ArialMT"/>
        </w:rPr>
        <w:t xml:space="preserve">Referee </w:t>
      </w:r>
      <w:r w:rsidR="004824DF" w:rsidRPr="004824DF">
        <w:rPr>
          <w:rFonts w:cs="ArialMT"/>
        </w:rPr>
        <w:t>Refresher Course</w:t>
      </w:r>
      <w:r>
        <w:rPr>
          <w:rFonts w:cs="ArialMT"/>
        </w:rPr>
        <w:tab/>
      </w:r>
      <w:r>
        <w:rPr>
          <w:rFonts w:cs="ArialMT"/>
        </w:rPr>
        <w:tab/>
        <w:t>TBA</w:t>
      </w:r>
    </w:p>
    <w:p w14:paraId="22315807" w14:textId="4FA4F1B6" w:rsidR="004824DF" w:rsidRDefault="00455352" w:rsidP="00BC4EA3">
      <w:pPr>
        <w:tabs>
          <w:tab w:val="left" w:pos="270"/>
        </w:tabs>
        <w:autoSpaceDE w:val="0"/>
        <w:autoSpaceDN w:val="0"/>
        <w:adjustRightInd w:val="0"/>
        <w:spacing w:before="20" w:after="20"/>
        <w:ind w:left="270"/>
        <w:rPr>
          <w:rFonts w:cs="ArialMT"/>
        </w:rPr>
      </w:pPr>
      <w:proofErr w:type="spellStart"/>
      <w:r>
        <w:rPr>
          <w:rFonts w:cs="ArialMT"/>
        </w:rPr>
        <w:t>Weigh­in</w:t>
      </w:r>
      <w:proofErr w:type="spellEnd"/>
      <w:r w:rsidR="00BC4EA3">
        <w:rPr>
          <w:rFonts w:cs="ArialMT"/>
        </w:rPr>
        <w:tab/>
      </w:r>
      <w:r w:rsidR="00BC4EA3">
        <w:rPr>
          <w:rFonts w:cs="ArialMT"/>
        </w:rPr>
        <w:tab/>
      </w:r>
      <w:r w:rsidR="00BC4EA3">
        <w:rPr>
          <w:rFonts w:cs="ArialMT"/>
        </w:rPr>
        <w:tab/>
      </w:r>
      <w:r w:rsidR="00BC4EA3">
        <w:rPr>
          <w:rFonts w:cs="ArialMT"/>
        </w:rPr>
        <w:tab/>
      </w:r>
      <w:r w:rsidR="0058665D">
        <w:rPr>
          <w:rFonts w:cs="ArialMT"/>
        </w:rPr>
        <w:t>December 16 - 17, 2023</w:t>
      </w:r>
    </w:p>
    <w:p w14:paraId="28A74A82" w14:textId="77777777" w:rsidR="00455352" w:rsidRPr="004824DF" w:rsidRDefault="00455352" w:rsidP="00FD3AC1">
      <w:pPr>
        <w:tabs>
          <w:tab w:val="left" w:pos="270"/>
        </w:tabs>
        <w:autoSpaceDE w:val="0"/>
        <w:autoSpaceDN w:val="0"/>
        <w:adjustRightInd w:val="0"/>
        <w:spacing w:before="20" w:after="20"/>
        <w:ind w:left="1710" w:firstLine="720"/>
        <w:rPr>
          <w:rFonts w:cs="ArialMT"/>
        </w:rPr>
      </w:pPr>
    </w:p>
    <w:p w14:paraId="5A0ABDC9" w14:textId="346BC54B" w:rsidR="00BE2305" w:rsidRDefault="004824DF" w:rsidP="00FD3AC1">
      <w:pPr>
        <w:tabs>
          <w:tab w:val="left" w:pos="270"/>
        </w:tabs>
        <w:spacing w:before="20" w:after="20"/>
        <w:ind w:left="270"/>
        <w:rPr>
          <w:rFonts w:cs="ArialMT"/>
        </w:rPr>
      </w:pPr>
      <w:r w:rsidRPr="004824DF">
        <w:rPr>
          <w:rFonts w:cs="ArialMT"/>
        </w:rPr>
        <w:t>Competition Proper</w:t>
      </w:r>
      <w:r w:rsidR="00BC4EA3">
        <w:rPr>
          <w:rFonts w:cs="ArialMT"/>
        </w:rPr>
        <w:tab/>
      </w:r>
      <w:r w:rsidR="00BC4EA3">
        <w:rPr>
          <w:rFonts w:cs="ArialMT"/>
        </w:rPr>
        <w:tab/>
      </w:r>
      <w:r w:rsidR="00BC4EA3">
        <w:rPr>
          <w:rFonts w:cs="ArialMT"/>
        </w:rPr>
        <w:tab/>
      </w:r>
      <w:r w:rsidR="0058665D">
        <w:rPr>
          <w:rFonts w:cs="ArialMT"/>
        </w:rPr>
        <w:t xml:space="preserve">December 18-22, 2023 </w:t>
      </w:r>
    </w:p>
    <w:p w14:paraId="46E69061" w14:textId="20549BC5" w:rsidR="002F1AC1" w:rsidRPr="004824DF" w:rsidRDefault="002F1AC1" w:rsidP="00FD3AC1">
      <w:pPr>
        <w:tabs>
          <w:tab w:val="left" w:pos="270"/>
        </w:tabs>
        <w:spacing w:before="20" w:after="20"/>
        <w:ind w:left="270"/>
        <w:rPr>
          <w:rFonts w:cs="ArialMT"/>
        </w:rPr>
      </w:pPr>
      <w:r>
        <w:rPr>
          <w:rFonts w:cs="ArialMT"/>
        </w:rPr>
        <w:t xml:space="preserve">Poomsae / </w:t>
      </w:r>
      <w:proofErr w:type="spellStart"/>
      <w:r>
        <w:rPr>
          <w:rFonts w:cs="ArialMT"/>
        </w:rPr>
        <w:t>Kyorugi</w:t>
      </w:r>
      <w:proofErr w:type="spellEnd"/>
      <w:r w:rsidR="00BC4EA3">
        <w:rPr>
          <w:rFonts w:cs="ArialMT"/>
        </w:rPr>
        <w:tab/>
      </w:r>
      <w:r w:rsidR="00BC4EA3">
        <w:rPr>
          <w:rFonts w:cs="ArialMT"/>
        </w:rPr>
        <w:tab/>
      </w:r>
      <w:r w:rsidR="00BC4EA3">
        <w:rPr>
          <w:rFonts w:cs="ArialMT"/>
        </w:rPr>
        <w:tab/>
        <w:t>TBA</w:t>
      </w:r>
    </w:p>
    <w:p w14:paraId="6C9F5531" w14:textId="77777777" w:rsidR="004824DF" w:rsidRPr="004824DF" w:rsidRDefault="004824DF" w:rsidP="004824DF">
      <w:pPr>
        <w:spacing w:before="20" w:after="20"/>
        <w:rPr>
          <w:rFonts w:cs="ArialMT"/>
        </w:rPr>
      </w:pPr>
    </w:p>
    <w:p w14:paraId="3794346F" w14:textId="176BCBA7" w:rsidR="004824DF" w:rsidRPr="00E56649" w:rsidRDefault="004824DF" w:rsidP="00E5664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20" w:after="20"/>
        <w:rPr>
          <w:rFonts w:cs="Arial-BoldMT"/>
          <w:b/>
          <w:bCs/>
          <w:sz w:val="24"/>
          <w:szCs w:val="24"/>
        </w:rPr>
      </w:pPr>
      <w:r w:rsidRPr="00E56649">
        <w:rPr>
          <w:rFonts w:cs="Arial-BoldMT"/>
          <w:b/>
          <w:bCs/>
          <w:sz w:val="24"/>
          <w:szCs w:val="24"/>
        </w:rPr>
        <w:t>QUALIFICATIONS FOR PARTICIPATION</w:t>
      </w:r>
    </w:p>
    <w:p w14:paraId="53CBD808" w14:textId="3BBDA446" w:rsidR="004824DF" w:rsidRPr="00BC4EA3" w:rsidRDefault="00762673" w:rsidP="00BC4EA3">
      <w:pPr>
        <w:pStyle w:val="ListParagraph"/>
        <w:numPr>
          <w:ilvl w:val="0"/>
          <w:numId w:val="8"/>
        </w:numPr>
        <w:tabs>
          <w:tab w:val="left" w:pos="270"/>
          <w:tab w:val="left" w:pos="540"/>
        </w:tabs>
        <w:autoSpaceDE w:val="0"/>
        <w:autoSpaceDN w:val="0"/>
        <w:adjustRightInd w:val="0"/>
        <w:spacing w:before="20" w:after="20"/>
        <w:rPr>
          <w:rFonts w:cs="ArialMT"/>
        </w:rPr>
      </w:pPr>
      <w:r>
        <w:t>Competitors must be duly endorsed by their respective LGUs.</w:t>
      </w:r>
    </w:p>
    <w:p w14:paraId="4A8F0D72" w14:textId="07E22EB2" w:rsidR="00BC4EA3" w:rsidRPr="00BC4EA3" w:rsidRDefault="00BC4EA3" w:rsidP="00BC4EA3">
      <w:pPr>
        <w:pStyle w:val="ListParagraph"/>
        <w:numPr>
          <w:ilvl w:val="0"/>
          <w:numId w:val="8"/>
        </w:numPr>
        <w:tabs>
          <w:tab w:val="left" w:pos="270"/>
          <w:tab w:val="left" w:pos="540"/>
        </w:tabs>
        <w:autoSpaceDE w:val="0"/>
        <w:autoSpaceDN w:val="0"/>
        <w:adjustRightInd w:val="0"/>
        <w:spacing w:before="20" w:after="20"/>
        <w:rPr>
          <w:rFonts w:cs="ArialMT"/>
        </w:rPr>
      </w:pPr>
      <w:r>
        <w:t xml:space="preserve">This competition is </w:t>
      </w:r>
      <w:r w:rsidR="00762673">
        <w:t xml:space="preserve">open </w:t>
      </w:r>
      <w:r w:rsidR="00C11BFC">
        <w:t xml:space="preserve">to </w:t>
      </w:r>
      <w:r>
        <w:t>Black belts and must be 18 years old or above or if a minor; the competitor must have a Parent’s /Guardian’s Consent signature.</w:t>
      </w:r>
    </w:p>
    <w:p w14:paraId="403EF63A" w14:textId="5D9E8AB7" w:rsidR="00BC4EA3" w:rsidRDefault="008C7750" w:rsidP="00BC4EA3">
      <w:pPr>
        <w:pStyle w:val="ListParagraph"/>
        <w:numPr>
          <w:ilvl w:val="0"/>
          <w:numId w:val="8"/>
        </w:numPr>
        <w:tabs>
          <w:tab w:val="left" w:pos="270"/>
          <w:tab w:val="left" w:pos="540"/>
        </w:tabs>
        <w:autoSpaceDE w:val="0"/>
        <w:autoSpaceDN w:val="0"/>
        <w:adjustRightInd w:val="0"/>
        <w:spacing w:before="20" w:after="20"/>
        <w:rPr>
          <w:rFonts w:cs="ArialMT"/>
        </w:rPr>
      </w:pPr>
      <w:r>
        <w:rPr>
          <w:rFonts w:cs="ArialMT"/>
        </w:rPr>
        <w:t>Competitor's</w:t>
      </w:r>
      <w:r w:rsidR="00BC4EA3">
        <w:rPr>
          <w:rFonts w:cs="ArialMT"/>
        </w:rPr>
        <w:t xml:space="preserve"> Year of Birth must be from 2005 and below.</w:t>
      </w:r>
    </w:p>
    <w:p w14:paraId="0A52FAD8" w14:textId="77777777" w:rsidR="00BC4EA3" w:rsidRDefault="00BC4EA3" w:rsidP="00BC4EA3">
      <w:pPr>
        <w:tabs>
          <w:tab w:val="left" w:pos="270"/>
          <w:tab w:val="left" w:pos="540"/>
        </w:tabs>
        <w:autoSpaceDE w:val="0"/>
        <w:autoSpaceDN w:val="0"/>
        <w:adjustRightInd w:val="0"/>
        <w:spacing w:before="20" w:after="20"/>
        <w:rPr>
          <w:rFonts w:cs="ArialMT"/>
        </w:rPr>
      </w:pPr>
    </w:p>
    <w:p w14:paraId="5FBA7C7C" w14:textId="1905E7D6" w:rsidR="00BC4EA3" w:rsidRDefault="00BC4EA3" w:rsidP="00BC4EA3">
      <w:pPr>
        <w:tabs>
          <w:tab w:val="left" w:pos="270"/>
          <w:tab w:val="left" w:pos="540"/>
        </w:tabs>
        <w:autoSpaceDE w:val="0"/>
        <w:autoSpaceDN w:val="0"/>
        <w:adjustRightInd w:val="0"/>
        <w:spacing w:before="20" w:after="20"/>
        <w:rPr>
          <w:rFonts w:cs="ArialMT"/>
        </w:rPr>
      </w:pPr>
      <w:r>
        <w:rPr>
          <w:rFonts w:cs="ArialMT"/>
        </w:rPr>
        <w:t xml:space="preserve">Note: </w:t>
      </w:r>
      <w:r w:rsidR="008C7750">
        <w:rPr>
          <w:rFonts w:cs="ArialMT"/>
        </w:rPr>
        <w:t xml:space="preserve">Competitors may only join either the </w:t>
      </w:r>
      <w:proofErr w:type="spellStart"/>
      <w:r w:rsidR="008C7750">
        <w:rPr>
          <w:rFonts w:cs="ArialMT"/>
        </w:rPr>
        <w:t>kyorugi</w:t>
      </w:r>
      <w:proofErr w:type="spellEnd"/>
      <w:r w:rsidR="008C7750">
        <w:rPr>
          <w:rFonts w:cs="ArialMT"/>
        </w:rPr>
        <w:t xml:space="preserve"> or the poomsae event.</w:t>
      </w:r>
    </w:p>
    <w:p w14:paraId="6136A33A" w14:textId="7D92A17F" w:rsidR="004824DF" w:rsidRPr="008C7750" w:rsidRDefault="008C7750" w:rsidP="008C7750">
      <w:pPr>
        <w:tabs>
          <w:tab w:val="left" w:pos="270"/>
          <w:tab w:val="left" w:pos="540"/>
        </w:tabs>
        <w:autoSpaceDE w:val="0"/>
        <w:autoSpaceDN w:val="0"/>
        <w:adjustRightInd w:val="0"/>
        <w:spacing w:before="20" w:after="20"/>
        <w:rPr>
          <w:rFonts w:cs="ArialMT"/>
        </w:rPr>
      </w:pPr>
      <w:bookmarkStart w:id="1" w:name="_Hlk144728836"/>
      <w:r>
        <w:rPr>
          <w:rFonts w:cs="ArialMT"/>
        </w:rPr>
        <w:tab/>
      </w:r>
      <w:r>
        <w:rPr>
          <w:rFonts w:cs="ArialMT"/>
        </w:rPr>
        <w:tab/>
        <w:t xml:space="preserve"> National Team members are required to join the National PNG</w:t>
      </w:r>
      <w:bookmarkEnd w:id="1"/>
    </w:p>
    <w:p w14:paraId="0820D3E5" w14:textId="77777777" w:rsidR="00755517" w:rsidRDefault="00755517" w:rsidP="004824DF">
      <w:pPr>
        <w:tabs>
          <w:tab w:val="left" w:pos="270"/>
        </w:tabs>
        <w:autoSpaceDE w:val="0"/>
        <w:autoSpaceDN w:val="0"/>
        <w:adjustRightInd w:val="0"/>
        <w:spacing w:before="20" w:after="20"/>
        <w:rPr>
          <w:rFonts w:cs="Arial-BoldMT"/>
          <w:bCs/>
        </w:rPr>
      </w:pPr>
    </w:p>
    <w:p w14:paraId="2E54B314" w14:textId="426CF0FC" w:rsidR="008C7750" w:rsidRPr="00E56649" w:rsidRDefault="004824DF" w:rsidP="004B188A">
      <w:pPr>
        <w:pStyle w:val="ListParagraph"/>
        <w:numPr>
          <w:ilvl w:val="0"/>
          <w:numId w:val="14"/>
        </w:numPr>
        <w:tabs>
          <w:tab w:val="left" w:pos="270"/>
        </w:tabs>
        <w:autoSpaceDE w:val="0"/>
        <w:autoSpaceDN w:val="0"/>
        <w:adjustRightInd w:val="0"/>
        <w:spacing w:before="20" w:after="20"/>
        <w:rPr>
          <w:rFonts w:cs="Arial-BoldMT"/>
          <w:b/>
          <w:bCs/>
        </w:rPr>
      </w:pPr>
      <w:r w:rsidRPr="00E56649">
        <w:rPr>
          <w:rFonts w:cs="Arial-BoldMT"/>
          <w:b/>
          <w:bCs/>
        </w:rPr>
        <w:t>REGISTRATION REQUIREMENTS</w:t>
      </w:r>
    </w:p>
    <w:p w14:paraId="02901794" w14:textId="5A9C6606" w:rsidR="004824DF" w:rsidRPr="00E56649" w:rsidRDefault="004824DF" w:rsidP="00E56649">
      <w:pPr>
        <w:pStyle w:val="ListParagraph"/>
        <w:numPr>
          <w:ilvl w:val="0"/>
          <w:numId w:val="15"/>
        </w:numPr>
        <w:tabs>
          <w:tab w:val="left" w:pos="270"/>
          <w:tab w:val="left" w:pos="540"/>
        </w:tabs>
        <w:autoSpaceDE w:val="0"/>
        <w:autoSpaceDN w:val="0"/>
        <w:adjustRightInd w:val="0"/>
        <w:spacing w:before="20" w:after="20"/>
        <w:rPr>
          <w:rFonts w:cs="Arial-BoldMT"/>
          <w:bCs/>
        </w:rPr>
      </w:pPr>
      <w:bookmarkStart w:id="2" w:name="_Hlk145249981"/>
      <w:r w:rsidRPr="00E56649">
        <w:rPr>
          <w:rFonts w:cs="ArialMT"/>
        </w:rPr>
        <w:t xml:space="preserve">Registration Fee: </w:t>
      </w:r>
      <w:r w:rsidRPr="00E56649">
        <w:rPr>
          <w:rFonts w:cs="Arial-BoldMT"/>
          <w:bCs/>
        </w:rPr>
        <w:t>FREE OF CHARGE</w:t>
      </w:r>
    </w:p>
    <w:p w14:paraId="6CE53DE3" w14:textId="3B176AFD" w:rsidR="003967D5" w:rsidRPr="00E56649" w:rsidRDefault="00326AF7" w:rsidP="00E56649">
      <w:pPr>
        <w:pStyle w:val="ListParagraph"/>
        <w:numPr>
          <w:ilvl w:val="1"/>
          <w:numId w:val="14"/>
        </w:numPr>
        <w:tabs>
          <w:tab w:val="left" w:pos="270"/>
          <w:tab w:val="left" w:pos="540"/>
        </w:tabs>
        <w:autoSpaceDE w:val="0"/>
        <w:autoSpaceDN w:val="0"/>
        <w:adjustRightInd w:val="0"/>
        <w:spacing w:before="20" w:after="20"/>
        <w:rPr>
          <w:rFonts w:cs="Calibri-Bold"/>
          <w:bCs/>
        </w:rPr>
      </w:pPr>
      <w:r>
        <w:rPr>
          <w:rFonts w:cs="Calibri-Bold"/>
          <w:bCs/>
        </w:rPr>
        <w:t>LGUs</w:t>
      </w:r>
      <w:r w:rsidR="003967D5" w:rsidRPr="00E56649">
        <w:rPr>
          <w:rFonts w:cs="Calibri-Bold"/>
          <w:bCs/>
        </w:rPr>
        <w:t xml:space="preserve"> must s</w:t>
      </w:r>
      <w:r>
        <w:rPr>
          <w:rFonts w:cs="Calibri-Bold"/>
          <w:bCs/>
        </w:rPr>
        <w:t>ubmit</w:t>
      </w:r>
      <w:r w:rsidR="003967D5" w:rsidRPr="00E56649">
        <w:rPr>
          <w:rFonts w:cs="Calibri-Bold"/>
          <w:bCs/>
        </w:rPr>
        <w:t xml:space="preserve"> their documents </w:t>
      </w:r>
      <w:r>
        <w:rPr>
          <w:rFonts w:cs="Calibri-Bold"/>
          <w:bCs/>
        </w:rPr>
        <w:t xml:space="preserve">in the PSC channels </w:t>
      </w:r>
      <w:r w:rsidR="003967D5" w:rsidRPr="00E56649">
        <w:rPr>
          <w:rFonts w:cs="Calibri-Bold"/>
          <w:bCs/>
        </w:rPr>
        <w:t>on or before the scheduled deadline.</w:t>
      </w:r>
    </w:p>
    <w:p w14:paraId="3184255B" w14:textId="3C960840" w:rsidR="003967D5" w:rsidRPr="00E56649" w:rsidRDefault="003967D5" w:rsidP="00E56649">
      <w:pPr>
        <w:pStyle w:val="ListParagraph"/>
        <w:numPr>
          <w:ilvl w:val="1"/>
          <w:numId w:val="14"/>
        </w:numPr>
        <w:tabs>
          <w:tab w:val="left" w:pos="270"/>
          <w:tab w:val="left" w:pos="540"/>
        </w:tabs>
        <w:autoSpaceDE w:val="0"/>
        <w:autoSpaceDN w:val="0"/>
        <w:adjustRightInd w:val="0"/>
        <w:spacing w:before="20" w:after="20"/>
        <w:rPr>
          <w:rFonts w:cs="Arial-BoldMT"/>
          <w:bCs/>
        </w:rPr>
      </w:pPr>
      <w:r w:rsidRPr="00E56649">
        <w:rPr>
          <w:rFonts w:cs="Calibri-Bold"/>
          <w:bCs/>
        </w:rPr>
        <w:t>Strictly no new applications will be accepted on competition day.</w:t>
      </w:r>
    </w:p>
    <w:p w14:paraId="4B20F997" w14:textId="257C9C9F" w:rsidR="00606CDB" w:rsidRPr="00E56649" w:rsidRDefault="00606CDB" w:rsidP="00606CDB">
      <w:pPr>
        <w:pStyle w:val="ListParagraph"/>
        <w:numPr>
          <w:ilvl w:val="0"/>
          <w:numId w:val="15"/>
        </w:numPr>
        <w:tabs>
          <w:tab w:val="left" w:pos="270"/>
          <w:tab w:val="left" w:pos="540"/>
        </w:tabs>
        <w:autoSpaceDE w:val="0"/>
        <w:autoSpaceDN w:val="0"/>
        <w:adjustRightInd w:val="0"/>
        <w:spacing w:before="20" w:after="20"/>
        <w:rPr>
          <w:rFonts w:cs="ArialMT"/>
        </w:rPr>
      </w:pPr>
      <w:r w:rsidRPr="00E56649">
        <w:rPr>
          <w:rFonts w:cs="ArialMT"/>
        </w:rPr>
        <w:t xml:space="preserve">Only Official Competition Forms provided in the </w:t>
      </w:r>
      <w:r w:rsidR="00022FFD">
        <w:rPr>
          <w:rFonts w:cs="ArialMT"/>
        </w:rPr>
        <w:t>PSC w</w:t>
      </w:r>
      <w:r w:rsidRPr="00E56649">
        <w:rPr>
          <w:rFonts w:cs="ArialMT"/>
        </w:rPr>
        <w:t>ill be accepted.</w:t>
      </w:r>
      <w:bookmarkEnd w:id="2"/>
    </w:p>
    <w:p w14:paraId="40749086" w14:textId="77777777" w:rsidR="00683B26" w:rsidRDefault="00683B26" w:rsidP="00683B26">
      <w:pPr>
        <w:tabs>
          <w:tab w:val="left" w:pos="270"/>
          <w:tab w:val="left" w:pos="540"/>
        </w:tabs>
        <w:autoSpaceDE w:val="0"/>
        <w:autoSpaceDN w:val="0"/>
        <w:adjustRightInd w:val="0"/>
        <w:spacing w:before="20" w:after="20"/>
        <w:rPr>
          <w:rFonts w:cs="ArialMT"/>
        </w:rPr>
      </w:pPr>
    </w:p>
    <w:p w14:paraId="07DB7FB5" w14:textId="77777777" w:rsidR="00683B26" w:rsidRPr="0058665D" w:rsidRDefault="00683B26" w:rsidP="00683B26">
      <w:pPr>
        <w:tabs>
          <w:tab w:val="left" w:pos="270"/>
          <w:tab w:val="left" w:pos="540"/>
        </w:tabs>
        <w:autoSpaceDE w:val="0"/>
        <w:autoSpaceDN w:val="0"/>
        <w:adjustRightInd w:val="0"/>
        <w:spacing w:before="20" w:after="20"/>
        <w:ind w:left="270"/>
        <w:rPr>
          <w:rFonts w:cs="ArialMT"/>
        </w:rPr>
      </w:pPr>
      <w:r w:rsidRPr="0058665D">
        <w:rPr>
          <w:rFonts w:cs="ArialMT"/>
        </w:rPr>
        <w:t xml:space="preserve">Note: LGUs may only Register a </w:t>
      </w:r>
      <w:r w:rsidRPr="0058665D">
        <w:rPr>
          <w:rFonts w:cs="ArialMT"/>
          <w:b/>
          <w:bCs/>
        </w:rPr>
        <w:t>maximum number of Competitors</w:t>
      </w:r>
      <w:r w:rsidRPr="0058665D">
        <w:rPr>
          <w:rFonts w:cs="ArialMT"/>
        </w:rPr>
        <w:t xml:space="preserve">:  </w:t>
      </w:r>
    </w:p>
    <w:p w14:paraId="0ABF05F8" w14:textId="5F1662EF" w:rsidR="00683B26" w:rsidRPr="0058665D" w:rsidRDefault="00683B26" w:rsidP="00683B26">
      <w:pPr>
        <w:tabs>
          <w:tab w:val="left" w:pos="270"/>
          <w:tab w:val="left" w:pos="540"/>
        </w:tabs>
        <w:autoSpaceDE w:val="0"/>
        <w:autoSpaceDN w:val="0"/>
        <w:adjustRightInd w:val="0"/>
        <w:spacing w:before="20" w:after="20"/>
        <w:ind w:left="270"/>
        <w:rPr>
          <w:rFonts w:cs="ArialMT"/>
        </w:rPr>
      </w:pPr>
      <w:r w:rsidRPr="0058665D">
        <w:rPr>
          <w:rFonts w:cs="ArialMT"/>
        </w:rPr>
        <w:tab/>
      </w:r>
      <w:r w:rsidRPr="0058665D">
        <w:rPr>
          <w:rFonts w:cs="ArialMT"/>
        </w:rPr>
        <w:tab/>
        <w:t xml:space="preserve">   </w:t>
      </w:r>
      <w:proofErr w:type="spellStart"/>
      <w:r w:rsidRPr="0058665D">
        <w:rPr>
          <w:rFonts w:cs="ArialMT"/>
        </w:rPr>
        <w:t>Kyorugi</w:t>
      </w:r>
      <w:proofErr w:type="spellEnd"/>
      <w:r w:rsidRPr="0058665D">
        <w:rPr>
          <w:rFonts w:cs="ArialMT"/>
        </w:rPr>
        <w:t xml:space="preserve">    </w:t>
      </w:r>
      <w:r w:rsidRPr="0058665D">
        <w:rPr>
          <w:rFonts w:cs="ArialMT"/>
        </w:rPr>
        <w:tab/>
        <w:t>-</w:t>
      </w:r>
      <w:r w:rsidR="00C72C83" w:rsidRPr="0058665D">
        <w:rPr>
          <w:rFonts w:cs="ArialMT"/>
        </w:rPr>
        <w:t xml:space="preserve"> One</w:t>
      </w:r>
      <w:r w:rsidRPr="0058665D">
        <w:rPr>
          <w:rFonts w:cs="ArialMT"/>
        </w:rPr>
        <w:t xml:space="preserve"> (</w:t>
      </w:r>
      <w:r w:rsidR="00C72C83" w:rsidRPr="0058665D">
        <w:rPr>
          <w:rFonts w:cs="ArialMT"/>
        </w:rPr>
        <w:t>1</w:t>
      </w:r>
      <w:r w:rsidRPr="0058665D">
        <w:rPr>
          <w:rFonts w:cs="ArialMT"/>
        </w:rPr>
        <w:t>) player per Weight Category</w:t>
      </w:r>
    </w:p>
    <w:p w14:paraId="2825B123" w14:textId="718EE692" w:rsidR="00C72C83" w:rsidRPr="00CE1514" w:rsidRDefault="00683B26" w:rsidP="00C72C83">
      <w:pPr>
        <w:tabs>
          <w:tab w:val="left" w:pos="270"/>
          <w:tab w:val="left" w:pos="540"/>
        </w:tabs>
        <w:autoSpaceDE w:val="0"/>
        <w:autoSpaceDN w:val="0"/>
        <w:adjustRightInd w:val="0"/>
        <w:spacing w:before="20" w:after="20"/>
        <w:ind w:left="270"/>
        <w:rPr>
          <w:rFonts w:cs="ArialMT"/>
        </w:rPr>
      </w:pPr>
      <w:r w:rsidRPr="0058665D">
        <w:rPr>
          <w:rFonts w:cs="ArialMT"/>
        </w:rPr>
        <w:tab/>
      </w:r>
      <w:r w:rsidRPr="0058665D">
        <w:rPr>
          <w:rFonts w:cs="ArialMT"/>
        </w:rPr>
        <w:tab/>
        <w:t xml:space="preserve">   Poomsae </w:t>
      </w:r>
      <w:r w:rsidRPr="0058665D">
        <w:rPr>
          <w:rFonts w:cs="ArialMT"/>
        </w:rPr>
        <w:tab/>
        <w:t xml:space="preserve">- </w:t>
      </w:r>
      <w:r w:rsidR="003A6CA7" w:rsidRPr="0058665D">
        <w:rPr>
          <w:rFonts w:cs="ArialMT"/>
        </w:rPr>
        <w:t>One</w:t>
      </w:r>
      <w:r w:rsidRPr="0058665D">
        <w:rPr>
          <w:rFonts w:cs="ArialMT"/>
        </w:rPr>
        <w:t xml:space="preserve"> (</w:t>
      </w:r>
      <w:r w:rsidR="003A6CA7" w:rsidRPr="0058665D">
        <w:rPr>
          <w:rFonts w:cs="ArialMT"/>
        </w:rPr>
        <w:t>1</w:t>
      </w:r>
      <w:r w:rsidRPr="0058665D">
        <w:rPr>
          <w:rFonts w:cs="ArialMT"/>
        </w:rPr>
        <w:t>) entr</w:t>
      </w:r>
      <w:r w:rsidR="00D8636D" w:rsidRPr="0058665D">
        <w:rPr>
          <w:rFonts w:cs="ArialMT"/>
        </w:rPr>
        <w:t>y</w:t>
      </w:r>
      <w:r w:rsidRPr="0058665D">
        <w:rPr>
          <w:rFonts w:cs="ArialMT"/>
        </w:rPr>
        <w:t xml:space="preserve"> per Category</w:t>
      </w:r>
    </w:p>
    <w:bookmarkEnd w:id="0"/>
    <w:p w14:paraId="758AE68A" w14:textId="77777777" w:rsidR="009241D8" w:rsidRDefault="009241D8" w:rsidP="004824DF">
      <w:pPr>
        <w:autoSpaceDE w:val="0"/>
        <w:autoSpaceDN w:val="0"/>
        <w:adjustRightInd w:val="0"/>
        <w:spacing w:before="20" w:after="20"/>
        <w:rPr>
          <w:rFonts w:cs="Arial-BoldMT"/>
          <w:bCs/>
        </w:rPr>
      </w:pPr>
    </w:p>
    <w:p w14:paraId="1C3ACAF4" w14:textId="1750DAA9" w:rsidR="00E56649" w:rsidRDefault="006763FF" w:rsidP="00E5664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20" w:after="20"/>
        <w:rPr>
          <w:rFonts w:cs="Arial-BoldMT"/>
          <w:b/>
          <w:bCs/>
          <w:sz w:val="24"/>
          <w:szCs w:val="24"/>
        </w:rPr>
      </w:pPr>
      <w:bookmarkStart w:id="3" w:name="_Hlk141688129"/>
      <w:r w:rsidRPr="00E56649">
        <w:rPr>
          <w:rFonts w:cs="Arial-BoldMT"/>
          <w:b/>
          <w:bCs/>
          <w:sz w:val="24"/>
          <w:szCs w:val="24"/>
        </w:rPr>
        <w:t>KYORUGI EVENT</w:t>
      </w:r>
    </w:p>
    <w:p w14:paraId="40E9DA1C" w14:textId="008848AC" w:rsidR="005E6F1F" w:rsidRPr="005E6F1F" w:rsidRDefault="00755517" w:rsidP="005E6F1F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before="20" w:after="20"/>
        <w:rPr>
          <w:rFonts w:cs="Arial-BoldMT"/>
          <w:b/>
          <w:bCs/>
        </w:rPr>
      </w:pPr>
      <w:r w:rsidRPr="005E6F1F">
        <w:rPr>
          <w:rFonts w:cs="Arial-BoldMT"/>
          <w:b/>
          <w:bCs/>
        </w:rPr>
        <w:t>WEIGH-</w:t>
      </w:r>
      <w:r w:rsidR="004824DF" w:rsidRPr="005E6F1F">
        <w:rPr>
          <w:rFonts w:cs="Arial-BoldMT"/>
          <w:b/>
          <w:bCs/>
        </w:rPr>
        <w:t>IN</w:t>
      </w:r>
    </w:p>
    <w:p w14:paraId="021024BA" w14:textId="6088D1C5" w:rsidR="0058665D" w:rsidRDefault="00326AF7" w:rsidP="005E6F1F">
      <w:pPr>
        <w:pStyle w:val="ListParagraph"/>
        <w:numPr>
          <w:ilvl w:val="2"/>
          <w:numId w:val="14"/>
        </w:numPr>
        <w:autoSpaceDE w:val="0"/>
        <w:autoSpaceDN w:val="0"/>
        <w:adjustRightInd w:val="0"/>
        <w:spacing w:before="20" w:after="20"/>
        <w:rPr>
          <w:rFonts w:cs="Arial-BoldMT"/>
        </w:rPr>
      </w:pPr>
      <w:bookmarkStart w:id="4" w:name="_Hlk145252957"/>
      <w:r w:rsidRPr="00326AF7">
        <w:rPr>
          <w:rFonts w:cs="Arial-BoldMT"/>
        </w:rPr>
        <w:t>All competitors must present their PNG ID</w:t>
      </w:r>
      <w:r>
        <w:rPr>
          <w:rFonts w:cs="Arial-BoldMT"/>
        </w:rPr>
        <w:t xml:space="preserve"> </w:t>
      </w:r>
      <w:r w:rsidR="0058665D">
        <w:rPr>
          <w:rFonts w:cs="Arial-BoldMT"/>
        </w:rPr>
        <w:t xml:space="preserve">during </w:t>
      </w:r>
      <w:r w:rsidR="00705955">
        <w:rPr>
          <w:rFonts w:cs="Arial-BoldMT"/>
        </w:rPr>
        <w:t xml:space="preserve">the </w:t>
      </w:r>
      <w:r w:rsidR="0058665D">
        <w:rPr>
          <w:rFonts w:cs="Arial-BoldMT"/>
        </w:rPr>
        <w:t xml:space="preserve">weigh-in on December 16-17, 2023. </w:t>
      </w:r>
    </w:p>
    <w:p w14:paraId="00532FCA" w14:textId="71AF0B53" w:rsidR="0058665D" w:rsidRDefault="0058665D" w:rsidP="00293A1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20" w:after="20"/>
        <w:ind w:left="2977"/>
        <w:rPr>
          <w:rFonts w:cs="Arial-BoldMT"/>
          <w:b/>
          <w:bCs/>
        </w:rPr>
      </w:pPr>
      <w:r>
        <w:rPr>
          <w:rFonts w:cs="Arial-BoldMT"/>
          <w:b/>
          <w:bCs/>
        </w:rPr>
        <w:t>Competitors who were not able to weigh in are not eligible to compete.</w:t>
      </w:r>
    </w:p>
    <w:p w14:paraId="34FC4B4C" w14:textId="58459432" w:rsidR="00326AF7" w:rsidRDefault="00326AF7" w:rsidP="00293A1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20" w:after="20"/>
        <w:ind w:left="2977"/>
        <w:rPr>
          <w:rFonts w:cs="Arial-BoldMT"/>
        </w:rPr>
      </w:pPr>
      <w:r w:rsidRPr="0058665D">
        <w:rPr>
          <w:rFonts w:cs="Arial-BoldMT"/>
          <w:b/>
          <w:bCs/>
        </w:rPr>
        <w:t>No ID No weigh in</w:t>
      </w:r>
      <w:r>
        <w:rPr>
          <w:rFonts w:cs="Arial-BoldMT"/>
        </w:rPr>
        <w:t>.</w:t>
      </w:r>
      <w:r w:rsidR="0058665D">
        <w:rPr>
          <w:rFonts w:cs="Arial-BoldMT"/>
        </w:rPr>
        <w:t xml:space="preserve"> </w:t>
      </w:r>
    </w:p>
    <w:p w14:paraId="70035D36" w14:textId="139DB287" w:rsidR="0058665D" w:rsidRPr="0058665D" w:rsidRDefault="0058665D" w:rsidP="00293A1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20" w:after="20"/>
        <w:ind w:left="2977"/>
        <w:rPr>
          <w:rFonts w:cs="Arial-BoldMT"/>
          <w:b/>
          <w:bCs/>
        </w:rPr>
      </w:pPr>
      <w:r>
        <w:rPr>
          <w:rFonts w:cs="Arial-BoldMT"/>
          <w:b/>
          <w:bCs/>
        </w:rPr>
        <w:t>No weigh-in will be conducted during the competition.</w:t>
      </w:r>
    </w:p>
    <w:p w14:paraId="7CBC619C" w14:textId="0E37A393" w:rsidR="004824DF" w:rsidRPr="005E6F1F" w:rsidRDefault="009B45F2" w:rsidP="005E6F1F">
      <w:pPr>
        <w:pStyle w:val="ListParagraph"/>
        <w:numPr>
          <w:ilvl w:val="2"/>
          <w:numId w:val="14"/>
        </w:numPr>
        <w:autoSpaceDE w:val="0"/>
        <w:autoSpaceDN w:val="0"/>
        <w:adjustRightInd w:val="0"/>
        <w:spacing w:before="20" w:after="20"/>
        <w:rPr>
          <w:rFonts w:cs="Arial-BoldMT"/>
          <w:b/>
          <w:bCs/>
        </w:rPr>
      </w:pPr>
      <w:r w:rsidRPr="005E6F1F">
        <w:rPr>
          <w:rFonts w:cs="Arial-BoldItalicMT"/>
          <w:bCs/>
          <w:iCs/>
        </w:rPr>
        <w:t>Weigh-in</w:t>
      </w:r>
      <w:r w:rsidR="004824DF" w:rsidRPr="005E6F1F">
        <w:rPr>
          <w:rFonts w:cs="Arial-BoldItalicMT"/>
          <w:bCs/>
          <w:iCs/>
        </w:rPr>
        <w:t xml:space="preserve"> Attire: </w:t>
      </w:r>
      <w:r w:rsidR="004824DF" w:rsidRPr="005E6F1F">
        <w:rPr>
          <w:rFonts w:cs="ArialMT"/>
        </w:rPr>
        <w:t xml:space="preserve">The players’ attire during weigh-in shall be </w:t>
      </w:r>
      <w:r w:rsidRPr="005E6F1F">
        <w:rPr>
          <w:rFonts w:cs="ArialMT"/>
        </w:rPr>
        <w:t xml:space="preserve">a </w:t>
      </w:r>
      <w:r w:rsidR="004824DF" w:rsidRPr="005E6F1F">
        <w:rPr>
          <w:rFonts w:cs="ArialMT"/>
        </w:rPr>
        <w:t>shirt with shorts, jogging</w:t>
      </w:r>
      <w:r w:rsidR="009241D8" w:rsidRPr="005E6F1F">
        <w:rPr>
          <w:rFonts w:cs="ArialMT"/>
        </w:rPr>
        <w:t xml:space="preserve"> </w:t>
      </w:r>
      <w:r w:rsidR="004824DF" w:rsidRPr="005E6F1F">
        <w:rPr>
          <w:rFonts w:cs="ArialMT"/>
        </w:rPr>
        <w:t>pants</w:t>
      </w:r>
      <w:r w:rsidRPr="005E6F1F">
        <w:rPr>
          <w:rFonts w:cs="ArialMT"/>
        </w:rPr>
        <w:t>,</w:t>
      </w:r>
      <w:r w:rsidR="004824DF" w:rsidRPr="005E6F1F">
        <w:rPr>
          <w:rFonts w:cs="ArialMT"/>
        </w:rPr>
        <w:t xml:space="preserve"> or </w:t>
      </w:r>
      <w:proofErr w:type="spellStart"/>
      <w:r w:rsidR="004824DF" w:rsidRPr="005E6F1F">
        <w:rPr>
          <w:rFonts w:cs="ArialMT"/>
        </w:rPr>
        <w:t>dobok</w:t>
      </w:r>
      <w:proofErr w:type="spellEnd"/>
      <w:r w:rsidR="004824DF" w:rsidRPr="005E6F1F">
        <w:rPr>
          <w:rFonts w:cs="ArialMT"/>
        </w:rPr>
        <w:t xml:space="preserve"> pants. Footwear, socks, and jewelry shall be removed prior to </w:t>
      </w:r>
      <w:r w:rsidR="00705955" w:rsidRPr="005E6F1F">
        <w:rPr>
          <w:rFonts w:cs="ArialMT"/>
        </w:rPr>
        <w:t>weigh in</w:t>
      </w:r>
    </w:p>
    <w:p w14:paraId="3CDD5225" w14:textId="0236EDBB" w:rsidR="004824DF" w:rsidRPr="005E6F1F" w:rsidRDefault="009B45F2" w:rsidP="005E6F1F">
      <w:pPr>
        <w:pStyle w:val="ListParagraph"/>
        <w:numPr>
          <w:ilvl w:val="2"/>
          <w:numId w:val="14"/>
        </w:numPr>
        <w:autoSpaceDE w:val="0"/>
        <w:autoSpaceDN w:val="0"/>
        <w:adjustRightInd w:val="0"/>
        <w:spacing w:before="20" w:after="20"/>
        <w:rPr>
          <w:rFonts w:cs="Arial-BoldMT"/>
          <w:b/>
          <w:bCs/>
        </w:rPr>
      </w:pPr>
      <w:r w:rsidRPr="005E6F1F">
        <w:rPr>
          <w:rFonts w:cs="Arial-BoldItalicMT"/>
          <w:bCs/>
          <w:iCs/>
        </w:rPr>
        <w:t>Pre-Weigh-in</w:t>
      </w:r>
      <w:r w:rsidR="004824DF" w:rsidRPr="005E6F1F">
        <w:rPr>
          <w:rFonts w:cs="Arial-BoldItalicMT"/>
          <w:bCs/>
          <w:iCs/>
        </w:rPr>
        <w:t xml:space="preserve">: </w:t>
      </w:r>
      <w:r w:rsidR="004824DF" w:rsidRPr="005E6F1F">
        <w:rPr>
          <w:rFonts w:cs="ArialMT"/>
        </w:rPr>
        <w:t>The organizing committee shall provide</w:t>
      </w:r>
      <w:r w:rsidR="009241D8" w:rsidRPr="005E6F1F">
        <w:rPr>
          <w:rFonts w:cs="ArialMT"/>
        </w:rPr>
        <w:t xml:space="preserve"> a </w:t>
      </w:r>
      <w:r w:rsidR="00705955" w:rsidRPr="005E6F1F">
        <w:rPr>
          <w:rFonts w:cs="ArialMT"/>
        </w:rPr>
        <w:t>pre-weigh</w:t>
      </w:r>
      <w:r w:rsidR="009241D8" w:rsidRPr="005E6F1F">
        <w:rPr>
          <w:rFonts w:cs="ArialMT"/>
        </w:rPr>
        <w:t xml:space="preserve">-in set-up at the </w:t>
      </w:r>
      <w:r w:rsidR="004824DF" w:rsidRPr="005E6F1F">
        <w:rPr>
          <w:rFonts w:cs="ArialMT"/>
        </w:rPr>
        <w:t xml:space="preserve">official </w:t>
      </w:r>
      <w:r w:rsidR="00705955">
        <w:rPr>
          <w:rFonts w:cs="ArialMT"/>
        </w:rPr>
        <w:t>weigh-in</w:t>
      </w:r>
      <w:r w:rsidR="004824DF" w:rsidRPr="005E6F1F">
        <w:rPr>
          <w:rFonts w:cs="ArialMT"/>
        </w:rPr>
        <w:t xml:space="preserve"> venue where the players can check their weight prior to </w:t>
      </w:r>
      <w:r w:rsidRPr="005E6F1F">
        <w:rPr>
          <w:rFonts w:cs="ArialMT"/>
        </w:rPr>
        <w:t xml:space="preserve">the </w:t>
      </w:r>
      <w:r w:rsidR="004824DF" w:rsidRPr="005E6F1F">
        <w:rPr>
          <w:rFonts w:cs="ArialMT"/>
        </w:rPr>
        <w:t>final weigh-­in.</w:t>
      </w:r>
    </w:p>
    <w:p w14:paraId="07A69F42" w14:textId="07D84A39" w:rsidR="004824DF" w:rsidRPr="005E6F1F" w:rsidRDefault="004824DF" w:rsidP="005E6F1F">
      <w:pPr>
        <w:pStyle w:val="ListParagraph"/>
        <w:numPr>
          <w:ilvl w:val="2"/>
          <w:numId w:val="14"/>
        </w:numPr>
        <w:autoSpaceDE w:val="0"/>
        <w:autoSpaceDN w:val="0"/>
        <w:adjustRightInd w:val="0"/>
        <w:spacing w:before="20" w:after="20"/>
        <w:rPr>
          <w:rFonts w:cs="Arial-BoldMT"/>
          <w:b/>
          <w:bCs/>
        </w:rPr>
      </w:pPr>
      <w:r w:rsidRPr="005E6F1F">
        <w:rPr>
          <w:rFonts w:cs="Arial-BoldItalicMT"/>
          <w:bCs/>
          <w:iCs/>
        </w:rPr>
        <w:t>Final Weigh-­In:</w:t>
      </w:r>
    </w:p>
    <w:p w14:paraId="70D39E41" w14:textId="1BAA1246" w:rsidR="004824DF" w:rsidRDefault="004824DF" w:rsidP="009241D8">
      <w:pPr>
        <w:pStyle w:val="ListParagraph"/>
        <w:numPr>
          <w:ilvl w:val="0"/>
          <w:numId w:val="16"/>
        </w:numPr>
        <w:tabs>
          <w:tab w:val="left" w:pos="270"/>
          <w:tab w:val="left" w:pos="540"/>
        </w:tabs>
        <w:autoSpaceDE w:val="0"/>
        <w:autoSpaceDN w:val="0"/>
        <w:adjustRightInd w:val="0"/>
        <w:spacing w:before="20" w:after="20"/>
        <w:ind w:left="2552"/>
        <w:rPr>
          <w:rFonts w:cs="ArialMT"/>
        </w:rPr>
      </w:pPr>
      <w:r w:rsidRPr="005E6F1F">
        <w:rPr>
          <w:rFonts w:cs="ArialMT"/>
        </w:rPr>
        <w:t xml:space="preserve">Where there is a </w:t>
      </w:r>
      <w:proofErr w:type="spellStart"/>
      <w:r w:rsidRPr="005E6F1F">
        <w:rPr>
          <w:rFonts w:cs="ArialMT"/>
        </w:rPr>
        <w:t>pre­weigh­in</w:t>
      </w:r>
      <w:proofErr w:type="spellEnd"/>
      <w:r w:rsidRPr="005E6F1F">
        <w:rPr>
          <w:rFonts w:cs="ArialMT"/>
        </w:rPr>
        <w:t xml:space="preserve"> set-up, players may only </w:t>
      </w:r>
      <w:r w:rsidR="00705955" w:rsidRPr="005E6F1F">
        <w:rPr>
          <w:rFonts w:cs="ArialMT"/>
        </w:rPr>
        <w:t>weigh in</w:t>
      </w:r>
      <w:r w:rsidRPr="005E6F1F">
        <w:rPr>
          <w:rFonts w:cs="ArialMT"/>
        </w:rPr>
        <w:t xml:space="preserve"> once for </w:t>
      </w:r>
      <w:r w:rsidR="009241D8" w:rsidRPr="005E6F1F">
        <w:rPr>
          <w:rFonts w:cs="ArialMT"/>
        </w:rPr>
        <w:t xml:space="preserve">the final </w:t>
      </w:r>
      <w:r w:rsidRPr="005E6F1F">
        <w:rPr>
          <w:rFonts w:cs="ArialMT"/>
        </w:rPr>
        <w:t xml:space="preserve">weigh-in. </w:t>
      </w:r>
      <w:r w:rsidRPr="005E6F1F">
        <w:rPr>
          <w:rFonts w:cs="Arial-ItalicMT"/>
          <w:iCs/>
        </w:rPr>
        <w:t>In the</w:t>
      </w:r>
      <w:r w:rsidR="005E6F1F">
        <w:rPr>
          <w:rFonts w:cs="Arial-ItalicMT"/>
          <w:iCs/>
        </w:rPr>
        <w:t xml:space="preserve"> </w:t>
      </w:r>
      <w:r w:rsidRPr="005E6F1F">
        <w:rPr>
          <w:rFonts w:cs="Arial-ItalicMT"/>
          <w:iCs/>
        </w:rPr>
        <w:t xml:space="preserve">absence of a </w:t>
      </w:r>
      <w:r w:rsidR="00705955">
        <w:rPr>
          <w:rFonts w:cs="Arial-ItalicMT"/>
          <w:iCs/>
        </w:rPr>
        <w:t>pre-weigh-in</w:t>
      </w:r>
      <w:r w:rsidRPr="005E6F1F">
        <w:rPr>
          <w:rFonts w:cs="Arial-ItalicMT"/>
          <w:iCs/>
        </w:rPr>
        <w:t xml:space="preserve"> set-up, players will be given only two</w:t>
      </w:r>
      <w:r w:rsidR="009241D8" w:rsidRPr="005E6F1F">
        <w:rPr>
          <w:rFonts w:cs="ArialMT"/>
        </w:rPr>
        <w:t xml:space="preserve"> </w:t>
      </w:r>
      <w:r w:rsidRPr="005E6F1F">
        <w:rPr>
          <w:rFonts w:cs="Arial-ItalicMT"/>
          <w:iCs/>
        </w:rPr>
        <w:t xml:space="preserve">chances to </w:t>
      </w:r>
      <w:r w:rsidR="00705955">
        <w:rPr>
          <w:rFonts w:cs="Arial-ItalicMT"/>
          <w:iCs/>
        </w:rPr>
        <w:t>weigh in</w:t>
      </w:r>
      <w:r w:rsidRPr="005E6F1F">
        <w:rPr>
          <w:rFonts w:cs="ArialMT"/>
        </w:rPr>
        <w:t>.</w:t>
      </w:r>
    </w:p>
    <w:p w14:paraId="65703A15" w14:textId="6E4C5C8B" w:rsidR="005E6F1F" w:rsidRDefault="004824DF" w:rsidP="005E6F1F">
      <w:pPr>
        <w:pStyle w:val="ListParagraph"/>
        <w:numPr>
          <w:ilvl w:val="0"/>
          <w:numId w:val="16"/>
        </w:numPr>
        <w:tabs>
          <w:tab w:val="left" w:pos="270"/>
          <w:tab w:val="left" w:pos="540"/>
        </w:tabs>
        <w:autoSpaceDE w:val="0"/>
        <w:autoSpaceDN w:val="0"/>
        <w:adjustRightInd w:val="0"/>
        <w:spacing w:before="20" w:after="20"/>
        <w:ind w:left="2552"/>
        <w:rPr>
          <w:rFonts w:cs="ArialMT"/>
        </w:rPr>
      </w:pPr>
      <w:r w:rsidRPr="005E6F1F">
        <w:rPr>
          <w:rFonts w:cs="ArialMT"/>
        </w:rPr>
        <w:t>OFFICIAL WEIGHT LI</w:t>
      </w:r>
      <w:r w:rsidR="009241D8" w:rsidRPr="005E6F1F">
        <w:rPr>
          <w:rFonts w:cs="ArialMT"/>
        </w:rPr>
        <w:t xml:space="preserve">MITS WILL BE STRICTLY FOLLOWED. </w:t>
      </w:r>
      <w:r w:rsidRPr="005E6F1F">
        <w:rPr>
          <w:rFonts w:cs="ArialMT"/>
        </w:rPr>
        <w:t>NO ALLOWANCES WILL BE GIVEN</w:t>
      </w:r>
      <w:r w:rsidR="00293A1B">
        <w:rPr>
          <w:rFonts w:cs="ArialMT"/>
        </w:rPr>
        <w:t xml:space="preserve"> ON THE REGISTERED WEIGHT CATEGORIES UPON WEGIH-IN</w:t>
      </w:r>
      <w:r w:rsidRPr="005E6F1F">
        <w:rPr>
          <w:rFonts w:cs="ArialMT"/>
        </w:rPr>
        <w:t>.</w:t>
      </w:r>
    </w:p>
    <w:p w14:paraId="6E814454" w14:textId="77777777" w:rsidR="005E6F1F" w:rsidRPr="005E6F1F" w:rsidRDefault="004824DF" w:rsidP="005E6F1F">
      <w:pPr>
        <w:pStyle w:val="ListParagraph"/>
        <w:numPr>
          <w:ilvl w:val="0"/>
          <w:numId w:val="16"/>
        </w:numPr>
        <w:tabs>
          <w:tab w:val="left" w:pos="270"/>
          <w:tab w:val="left" w:pos="540"/>
        </w:tabs>
        <w:autoSpaceDE w:val="0"/>
        <w:autoSpaceDN w:val="0"/>
        <w:adjustRightInd w:val="0"/>
        <w:spacing w:before="20" w:after="20"/>
        <w:ind w:left="2552"/>
        <w:rPr>
          <w:rFonts w:cs="ArialMT"/>
        </w:rPr>
      </w:pPr>
      <w:r w:rsidRPr="005E6F1F">
        <w:rPr>
          <w:rFonts w:cs="Arial-BoldMT"/>
          <w:bCs/>
        </w:rPr>
        <w:t>Fighting Weight of Competitors:</w:t>
      </w:r>
    </w:p>
    <w:p w14:paraId="08D822AF" w14:textId="77777777" w:rsidR="005E6F1F" w:rsidRDefault="004824DF" w:rsidP="005E6F1F">
      <w:pPr>
        <w:pStyle w:val="ListParagraph"/>
        <w:numPr>
          <w:ilvl w:val="4"/>
          <w:numId w:val="16"/>
        </w:numPr>
        <w:tabs>
          <w:tab w:val="left" w:pos="270"/>
          <w:tab w:val="left" w:pos="540"/>
        </w:tabs>
        <w:autoSpaceDE w:val="0"/>
        <w:autoSpaceDN w:val="0"/>
        <w:adjustRightInd w:val="0"/>
        <w:spacing w:before="20" w:after="20"/>
        <w:rPr>
          <w:rFonts w:cs="ArialMT"/>
        </w:rPr>
      </w:pPr>
      <w:r w:rsidRPr="005E6F1F">
        <w:rPr>
          <w:rFonts w:cs="ArialMT"/>
        </w:rPr>
        <w:t>A player must compete in the weight category registered in the final weigh-­in.</w:t>
      </w:r>
    </w:p>
    <w:p w14:paraId="37AE3050" w14:textId="61CA7704" w:rsidR="004824DF" w:rsidRPr="005E6F1F" w:rsidRDefault="004824DF" w:rsidP="005E6F1F">
      <w:pPr>
        <w:pStyle w:val="ListParagraph"/>
        <w:numPr>
          <w:ilvl w:val="4"/>
          <w:numId w:val="16"/>
        </w:numPr>
        <w:tabs>
          <w:tab w:val="left" w:pos="270"/>
          <w:tab w:val="left" w:pos="540"/>
        </w:tabs>
        <w:autoSpaceDE w:val="0"/>
        <w:autoSpaceDN w:val="0"/>
        <w:adjustRightInd w:val="0"/>
        <w:spacing w:before="20" w:after="20"/>
        <w:rPr>
          <w:rFonts w:cs="ArialMT"/>
        </w:rPr>
      </w:pPr>
      <w:r w:rsidRPr="005E6F1F">
        <w:rPr>
          <w:rFonts w:cs="ArialMT"/>
        </w:rPr>
        <w:lastRenderedPageBreak/>
        <w:t>Players will not be allowed to compete in</w:t>
      </w:r>
      <w:r w:rsidR="009241D8" w:rsidRPr="005E6F1F">
        <w:rPr>
          <w:rFonts w:cs="ArialMT"/>
        </w:rPr>
        <w:t xml:space="preserve"> categories other than what was </w:t>
      </w:r>
      <w:r w:rsidRPr="005E6F1F">
        <w:rPr>
          <w:rFonts w:cs="ArialMT"/>
        </w:rPr>
        <w:t>registered in the final weigh-in (Ex: Fin weight competing in Fly weight) except</w:t>
      </w:r>
      <w:r w:rsidR="009241D8" w:rsidRPr="005E6F1F">
        <w:rPr>
          <w:rFonts w:cs="ArialMT"/>
        </w:rPr>
        <w:t xml:space="preserve"> </w:t>
      </w:r>
      <w:r w:rsidRPr="005E6F1F">
        <w:rPr>
          <w:rFonts w:cs="ArialMT"/>
        </w:rPr>
        <w:t>when categories are merged as decided on by the organizing committee.</w:t>
      </w:r>
    </w:p>
    <w:p w14:paraId="30802F3A" w14:textId="10C4FAF7" w:rsidR="003967D5" w:rsidRPr="005E6F1F" w:rsidRDefault="003967D5" w:rsidP="005E6F1F">
      <w:pPr>
        <w:pStyle w:val="ListParagraph"/>
        <w:numPr>
          <w:ilvl w:val="2"/>
          <w:numId w:val="14"/>
        </w:numPr>
        <w:tabs>
          <w:tab w:val="left" w:pos="270"/>
          <w:tab w:val="left" w:pos="540"/>
          <w:tab w:val="left" w:pos="990"/>
        </w:tabs>
        <w:autoSpaceDE w:val="0"/>
        <w:autoSpaceDN w:val="0"/>
        <w:adjustRightInd w:val="0"/>
        <w:spacing w:before="20" w:after="20"/>
        <w:rPr>
          <w:rFonts w:cs="ArialMT"/>
        </w:rPr>
      </w:pPr>
      <w:r w:rsidRPr="005E6F1F">
        <w:rPr>
          <w:rFonts w:cs="Calibri-Bold"/>
          <w:bCs/>
        </w:rPr>
        <w:t>PLAYERS WHO DO NOT MEET THEIR SUBMITTED WEIGHT OR HEIGHT SHALL BE DISQUALIFIED.</w:t>
      </w:r>
      <w:bookmarkEnd w:id="4"/>
    </w:p>
    <w:p w14:paraId="40A08675" w14:textId="77777777" w:rsidR="004824DF" w:rsidRDefault="004824DF" w:rsidP="004824DF">
      <w:pPr>
        <w:spacing w:before="20" w:after="20"/>
        <w:rPr>
          <w:rFonts w:cs="ArialMT"/>
        </w:rPr>
      </w:pPr>
    </w:p>
    <w:p w14:paraId="3245160A" w14:textId="36E2F9A4" w:rsidR="004824DF" w:rsidRDefault="004824DF" w:rsidP="005E6F1F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before="20" w:after="20"/>
        <w:rPr>
          <w:rFonts w:cs="Arial-BoldMT"/>
          <w:b/>
          <w:bCs/>
          <w:color w:val="000000"/>
        </w:rPr>
      </w:pPr>
      <w:r w:rsidRPr="005E6F1F">
        <w:rPr>
          <w:rFonts w:cs="Arial-BoldMT"/>
          <w:b/>
          <w:bCs/>
          <w:color w:val="000000"/>
        </w:rPr>
        <w:t>DIVISIONS AND CATEGORIES</w:t>
      </w:r>
    </w:p>
    <w:p w14:paraId="1F6B49B0" w14:textId="7D9FE84E" w:rsidR="004824DF" w:rsidRPr="004824DF" w:rsidRDefault="004824DF" w:rsidP="00755517">
      <w:pPr>
        <w:autoSpaceDE w:val="0"/>
        <w:autoSpaceDN w:val="0"/>
        <w:adjustRightInd w:val="0"/>
        <w:spacing w:before="20" w:after="20"/>
        <w:ind w:firstLine="720"/>
        <w:rPr>
          <w:rFonts w:cs="Arial-BoldItalicMT"/>
          <w:bCs/>
          <w:iCs/>
          <w:color w:val="000000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2970"/>
        <w:gridCol w:w="3420"/>
      </w:tblGrid>
      <w:tr w:rsidR="00755517" w:rsidRPr="00F42E03" w14:paraId="37307B76" w14:textId="77777777" w:rsidTr="003472E8">
        <w:trPr>
          <w:trHeight w:val="432"/>
        </w:trPr>
        <w:tc>
          <w:tcPr>
            <w:tcW w:w="1890" w:type="dxa"/>
            <w:shd w:val="clear" w:color="auto" w:fill="auto"/>
            <w:vAlign w:val="center"/>
          </w:tcPr>
          <w:p w14:paraId="71F6A66C" w14:textId="77777777" w:rsidR="00755517" w:rsidRPr="00F42E03" w:rsidRDefault="00755517" w:rsidP="003472E8">
            <w:pPr>
              <w:jc w:val="center"/>
              <w:rPr>
                <w:rFonts w:ascii="Arial" w:hAnsi="Arial" w:cs="Arial"/>
              </w:rPr>
            </w:pPr>
            <w:r w:rsidRPr="00F42E03">
              <w:rPr>
                <w:rFonts w:ascii="Arial" w:hAnsi="Arial" w:cs="Arial"/>
              </w:rPr>
              <w:t>CATEGOR</w:t>
            </w:r>
            <w:r>
              <w:rPr>
                <w:rFonts w:ascii="Arial" w:hAnsi="Arial" w:cs="Arial"/>
              </w:rPr>
              <w:t>IES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1E5B7400" w14:textId="77777777" w:rsidR="00755517" w:rsidRPr="00F42E03" w:rsidRDefault="00755517" w:rsidP="003472E8">
            <w:pPr>
              <w:jc w:val="center"/>
              <w:rPr>
                <w:rFonts w:ascii="Arial" w:hAnsi="Arial" w:cs="Arial"/>
              </w:rPr>
            </w:pPr>
            <w:r w:rsidRPr="00F42E03">
              <w:rPr>
                <w:rFonts w:ascii="Arial" w:hAnsi="Arial" w:cs="Arial"/>
              </w:rPr>
              <w:t>SENIOR MEN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57DD3BB" w14:textId="77777777" w:rsidR="00755517" w:rsidRPr="00F42E03" w:rsidRDefault="00755517" w:rsidP="003472E8">
            <w:pPr>
              <w:jc w:val="center"/>
              <w:rPr>
                <w:rFonts w:ascii="Arial" w:hAnsi="Arial" w:cs="Arial"/>
              </w:rPr>
            </w:pPr>
            <w:r w:rsidRPr="00F42E03">
              <w:rPr>
                <w:rFonts w:ascii="Arial" w:hAnsi="Arial" w:cs="Arial"/>
              </w:rPr>
              <w:t>SENIOR WOMEN</w:t>
            </w:r>
          </w:p>
        </w:tc>
      </w:tr>
      <w:tr w:rsidR="00755517" w:rsidRPr="0041511C" w14:paraId="180CF7A1" w14:textId="77777777" w:rsidTr="003472E8">
        <w:trPr>
          <w:trHeight w:val="432"/>
        </w:trPr>
        <w:tc>
          <w:tcPr>
            <w:tcW w:w="1890" w:type="dxa"/>
            <w:vAlign w:val="center"/>
          </w:tcPr>
          <w:p w14:paraId="59FD1F21" w14:textId="77777777" w:rsidR="00755517" w:rsidRPr="0041511C" w:rsidRDefault="00755517" w:rsidP="00755517">
            <w:pPr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</w:rPr>
            </w:pPr>
            <w:r w:rsidRPr="0041511C">
              <w:rPr>
                <w:rFonts w:ascii="Arial" w:hAnsi="Arial" w:cs="Arial"/>
              </w:rPr>
              <w:t>Fin</w:t>
            </w:r>
          </w:p>
        </w:tc>
        <w:tc>
          <w:tcPr>
            <w:tcW w:w="2970" w:type="dxa"/>
            <w:vAlign w:val="center"/>
          </w:tcPr>
          <w:p w14:paraId="5EA016D8" w14:textId="77777777" w:rsidR="00755517" w:rsidRPr="0041511C" w:rsidRDefault="00755517" w:rsidP="003472E8">
            <w:pPr>
              <w:jc w:val="center"/>
              <w:rPr>
                <w:rFonts w:ascii="Arial" w:hAnsi="Arial" w:cs="Arial"/>
              </w:rPr>
            </w:pPr>
            <w:r w:rsidRPr="0041511C">
              <w:rPr>
                <w:rFonts w:ascii="Arial" w:hAnsi="Arial" w:cs="Arial"/>
              </w:rPr>
              <w:t>54 kg.</w:t>
            </w:r>
            <w:r>
              <w:rPr>
                <w:rFonts w:ascii="Arial" w:hAnsi="Arial" w:cs="Arial"/>
              </w:rPr>
              <w:t xml:space="preserve"> and below</w:t>
            </w:r>
          </w:p>
        </w:tc>
        <w:tc>
          <w:tcPr>
            <w:tcW w:w="3420" w:type="dxa"/>
            <w:vAlign w:val="center"/>
          </w:tcPr>
          <w:p w14:paraId="3E993EDA" w14:textId="77777777" w:rsidR="00755517" w:rsidRPr="0041511C" w:rsidRDefault="00755517" w:rsidP="0034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  <w:r w:rsidRPr="0041511C">
              <w:rPr>
                <w:rFonts w:ascii="Arial" w:hAnsi="Arial" w:cs="Arial"/>
              </w:rPr>
              <w:t xml:space="preserve"> kg.</w:t>
            </w:r>
            <w:r>
              <w:rPr>
                <w:rFonts w:ascii="Arial" w:hAnsi="Arial" w:cs="Arial"/>
              </w:rPr>
              <w:t xml:space="preserve"> and below</w:t>
            </w:r>
          </w:p>
        </w:tc>
      </w:tr>
      <w:tr w:rsidR="00755517" w:rsidRPr="0041511C" w14:paraId="0B510B7B" w14:textId="77777777" w:rsidTr="003472E8">
        <w:trPr>
          <w:trHeight w:val="432"/>
        </w:trPr>
        <w:tc>
          <w:tcPr>
            <w:tcW w:w="1890" w:type="dxa"/>
            <w:vAlign w:val="center"/>
          </w:tcPr>
          <w:p w14:paraId="4484AB70" w14:textId="77777777" w:rsidR="00755517" w:rsidRPr="0041511C" w:rsidRDefault="00755517" w:rsidP="00755517">
            <w:pPr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</w:rPr>
            </w:pPr>
            <w:r w:rsidRPr="0041511C">
              <w:rPr>
                <w:rFonts w:ascii="Arial" w:hAnsi="Arial" w:cs="Arial"/>
              </w:rPr>
              <w:t>Fly</w:t>
            </w:r>
          </w:p>
        </w:tc>
        <w:tc>
          <w:tcPr>
            <w:tcW w:w="2970" w:type="dxa"/>
            <w:vAlign w:val="center"/>
          </w:tcPr>
          <w:p w14:paraId="30B1BA42" w14:textId="77777777" w:rsidR="00755517" w:rsidRPr="0041511C" w:rsidRDefault="00755517" w:rsidP="0034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 54 -</w:t>
            </w:r>
            <w:r w:rsidRPr="0041511C">
              <w:rPr>
                <w:rFonts w:ascii="Arial" w:hAnsi="Arial" w:cs="Arial"/>
              </w:rPr>
              <w:t xml:space="preserve"> 58</w:t>
            </w:r>
            <w:r>
              <w:rPr>
                <w:rFonts w:ascii="Arial" w:hAnsi="Arial" w:cs="Arial"/>
              </w:rPr>
              <w:t xml:space="preserve"> </w:t>
            </w:r>
            <w:r w:rsidRPr="0041511C">
              <w:rPr>
                <w:rFonts w:ascii="Arial" w:hAnsi="Arial" w:cs="Arial"/>
              </w:rPr>
              <w:t>kg.</w:t>
            </w:r>
          </w:p>
        </w:tc>
        <w:tc>
          <w:tcPr>
            <w:tcW w:w="3420" w:type="dxa"/>
            <w:vAlign w:val="center"/>
          </w:tcPr>
          <w:p w14:paraId="2D435643" w14:textId="77777777" w:rsidR="00755517" w:rsidRPr="0041511C" w:rsidRDefault="00755517" w:rsidP="0034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 46 - 49</w:t>
            </w:r>
            <w:r w:rsidRPr="0041511C">
              <w:rPr>
                <w:rFonts w:ascii="Arial" w:hAnsi="Arial" w:cs="Arial"/>
              </w:rPr>
              <w:t xml:space="preserve"> kg.</w:t>
            </w:r>
          </w:p>
        </w:tc>
      </w:tr>
      <w:tr w:rsidR="00755517" w:rsidRPr="0041511C" w14:paraId="56B2CF85" w14:textId="77777777" w:rsidTr="003472E8">
        <w:trPr>
          <w:trHeight w:val="432"/>
        </w:trPr>
        <w:tc>
          <w:tcPr>
            <w:tcW w:w="1890" w:type="dxa"/>
            <w:vAlign w:val="center"/>
          </w:tcPr>
          <w:p w14:paraId="3F321792" w14:textId="77777777" w:rsidR="00755517" w:rsidRPr="0041511C" w:rsidRDefault="00755517" w:rsidP="00755517">
            <w:pPr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</w:rPr>
            </w:pPr>
            <w:r w:rsidRPr="0041511C">
              <w:rPr>
                <w:rFonts w:ascii="Arial" w:hAnsi="Arial" w:cs="Arial"/>
              </w:rPr>
              <w:t>Bantam</w:t>
            </w:r>
          </w:p>
        </w:tc>
        <w:tc>
          <w:tcPr>
            <w:tcW w:w="2970" w:type="dxa"/>
            <w:vAlign w:val="center"/>
          </w:tcPr>
          <w:p w14:paraId="7FBF041E" w14:textId="77777777" w:rsidR="00755517" w:rsidRPr="0041511C" w:rsidRDefault="00755517" w:rsidP="0034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 58 - 63</w:t>
            </w:r>
            <w:r w:rsidRPr="0041511C">
              <w:rPr>
                <w:rFonts w:ascii="Arial" w:hAnsi="Arial" w:cs="Arial"/>
              </w:rPr>
              <w:t xml:space="preserve"> kg.</w:t>
            </w:r>
          </w:p>
        </w:tc>
        <w:tc>
          <w:tcPr>
            <w:tcW w:w="3420" w:type="dxa"/>
            <w:vAlign w:val="center"/>
          </w:tcPr>
          <w:p w14:paraId="5E0DE90F" w14:textId="77777777" w:rsidR="00755517" w:rsidRPr="0041511C" w:rsidRDefault="00755517" w:rsidP="0034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 49 - 53</w:t>
            </w:r>
            <w:r w:rsidRPr="0041511C">
              <w:rPr>
                <w:rFonts w:ascii="Arial" w:hAnsi="Arial" w:cs="Arial"/>
              </w:rPr>
              <w:t xml:space="preserve"> kg.</w:t>
            </w:r>
          </w:p>
        </w:tc>
      </w:tr>
      <w:tr w:rsidR="00755517" w:rsidRPr="0041511C" w14:paraId="2592EDFC" w14:textId="77777777" w:rsidTr="003472E8">
        <w:trPr>
          <w:trHeight w:val="432"/>
        </w:trPr>
        <w:tc>
          <w:tcPr>
            <w:tcW w:w="1890" w:type="dxa"/>
            <w:vAlign w:val="center"/>
          </w:tcPr>
          <w:p w14:paraId="24D010D0" w14:textId="77777777" w:rsidR="00755517" w:rsidRPr="0041511C" w:rsidRDefault="00755517" w:rsidP="00755517">
            <w:pPr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</w:rPr>
            </w:pPr>
            <w:r w:rsidRPr="0041511C">
              <w:rPr>
                <w:rFonts w:ascii="Arial" w:hAnsi="Arial" w:cs="Arial"/>
              </w:rPr>
              <w:t>Feather</w:t>
            </w:r>
          </w:p>
        </w:tc>
        <w:tc>
          <w:tcPr>
            <w:tcW w:w="2970" w:type="dxa"/>
            <w:vAlign w:val="center"/>
          </w:tcPr>
          <w:p w14:paraId="5D21B9D4" w14:textId="77777777" w:rsidR="00755517" w:rsidRPr="0041511C" w:rsidRDefault="00755517" w:rsidP="0034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 63 - 68</w:t>
            </w:r>
            <w:r w:rsidRPr="0041511C">
              <w:rPr>
                <w:rFonts w:ascii="Arial" w:hAnsi="Arial" w:cs="Arial"/>
              </w:rPr>
              <w:t xml:space="preserve"> kg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420" w:type="dxa"/>
            <w:vAlign w:val="center"/>
          </w:tcPr>
          <w:p w14:paraId="71E2D1AE" w14:textId="77777777" w:rsidR="00755517" w:rsidRPr="0041511C" w:rsidRDefault="00755517" w:rsidP="0034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 53 - 57</w:t>
            </w:r>
            <w:r w:rsidRPr="0041511C">
              <w:rPr>
                <w:rFonts w:ascii="Arial" w:hAnsi="Arial" w:cs="Arial"/>
              </w:rPr>
              <w:t xml:space="preserve"> kg.</w:t>
            </w:r>
          </w:p>
        </w:tc>
      </w:tr>
      <w:tr w:rsidR="00755517" w:rsidRPr="0041511C" w14:paraId="497FA6AB" w14:textId="77777777" w:rsidTr="003472E8">
        <w:trPr>
          <w:trHeight w:val="432"/>
        </w:trPr>
        <w:tc>
          <w:tcPr>
            <w:tcW w:w="1890" w:type="dxa"/>
            <w:vAlign w:val="center"/>
          </w:tcPr>
          <w:p w14:paraId="10C09412" w14:textId="77777777" w:rsidR="00755517" w:rsidRPr="0041511C" w:rsidRDefault="00755517" w:rsidP="00755517">
            <w:pPr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</w:rPr>
            </w:pPr>
            <w:r w:rsidRPr="0041511C">
              <w:rPr>
                <w:rFonts w:ascii="Arial" w:hAnsi="Arial" w:cs="Arial"/>
              </w:rPr>
              <w:t>Light</w:t>
            </w:r>
          </w:p>
        </w:tc>
        <w:tc>
          <w:tcPr>
            <w:tcW w:w="2970" w:type="dxa"/>
            <w:vAlign w:val="center"/>
          </w:tcPr>
          <w:p w14:paraId="46FD40DE" w14:textId="77777777" w:rsidR="00755517" w:rsidRPr="0041511C" w:rsidRDefault="00755517" w:rsidP="0034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 68 - 74</w:t>
            </w:r>
            <w:r w:rsidRPr="0041511C">
              <w:rPr>
                <w:rFonts w:ascii="Arial" w:hAnsi="Arial" w:cs="Arial"/>
              </w:rPr>
              <w:t xml:space="preserve"> kg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420" w:type="dxa"/>
            <w:vAlign w:val="center"/>
          </w:tcPr>
          <w:p w14:paraId="7CAE65AD" w14:textId="77777777" w:rsidR="00755517" w:rsidRPr="0041511C" w:rsidRDefault="00755517" w:rsidP="0034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 57</w:t>
            </w:r>
            <w:r w:rsidRPr="0041511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- 62</w:t>
            </w:r>
            <w:r w:rsidRPr="0041511C">
              <w:rPr>
                <w:rFonts w:ascii="Arial" w:hAnsi="Arial" w:cs="Arial"/>
              </w:rPr>
              <w:t xml:space="preserve"> kg.</w:t>
            </w:r>
          </w:p>
        </w:tc>
      </w:tr>
      <w:tr w:rsidR="00755517" w:rsidRPr="0041511C" w14:paraId="7B14F239" w14:textId="77777777" w:rsidTr="003472E8">
        <w:trPr>
          <w:trHeight w:val="432"/>
        </w:trPr>
        <w:tc>
          <w:tcPr>
            <w:tcW w:w="1890" w:type="dxa"/>
            <w:vAlign w:val="center"/>
          </w:tcPr>
          <w:p w14:paraId="4129BBAC" w14:textId="77777777" w:rsidR="00755517" w:rsidRPr="0041511C" w:rsidRDefault="00755517" w:rsidP="00755517">
            <w:pPr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</w:rPr>
            </w:pPr>
            <w:r w:rsidRPr="0041511C">
              <w:rPr>
                <w:rFonts w:ascii="Arial" w:hAnsi="Arial" w:cs="Arial"/>
              </w:rPr>
              <w:t>Welter</w:t>
            </w:r>
          </w:p>
        </w:tc>
        <w:tc>
          <w:tcPr>
            <w:tcW w:w="2970" w:type="dxa"/>
            <w:vAlign w:val="center"/>
          </w:tcPr>
          <w:p w14:paraId="79118F3F" w14:textId="77777777" w:rsidR="00755517" w:rsidRPr="0041511C" w:rsidRDefault="00755517" w:rsidP="0034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 74 - 80</w:t>
            </w:r>
            <w:r w:rsidRPr="0041511C">
              <w:rPr>
                <w:rFonts w:ascii="Arial" w:hAnsi="Arial" w:cs="Arial"/>
              </w:rPr>
              <w:t xml:space="preserve"> kg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420" w:type="dxa"/>
            <w:vAlign w:val="center"/>
          </w:tcPr>
          <w:p w14:paraId="31B154F4" w14:textId="77777777" w:rsidR="00755517" w:rsidRPr="0041511C" w:rsidRDefault="00755517" w:rsidP="0034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 62</w:t>
            </w:r>
            <w:r w:rsidRPr="0041511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Pr="0041511C">
              <w:rPr>
                <w:rFonts w:ascii="Arial" w:hAnsi="Arial" w:cs="Arial"/>
              </w:rPr>
              <w:t xml:space="preserve"> 67 kg.</w:t>
            </w:r>
          </w:p>
        </w:tc>
      </w:tr>
      <w:tr w:rsidR="00755517" w:rsidRPr="0041511C" w14:paraId="68AB6E6F" w14:textId="77777777" w:rsidTr="003472E8">
        <w:trPr>
          <w:trHeight w:val="432"/>
        </w:trPr>
        <w:tc>
          <w:tcPr>
            <w:tcW w:w="1890" w:type="dxa"/>
            <w:vAlign w:val="center"/>
          </w:tcPr>
          <w:p w14:paraId="6D9D6FE3" w14:textId="77777777" w:rsidR="00755517" w:rsidRPr="0041511C" w:rsidRDefault="00755517" w:rsidP="00755517">
            <w:pPr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</w:rPr>
            </w:pPr>
            <w:r w:rsidRPr="0041511C">
              <w:rPr>
                <w:rFonts w:ascii="Arial" w:hAnsi="Arial" w:cs="Arial"/>
              </w:rPr>
              <w:t>Middle</w:t>
            </w:r>
          </w:p>
        </w:tc>
        <w:tc>
          <w:tcPr>
            <w:tcW w:w="2970" w:type="dxa"/>
            <w:vAlign w:val="center"/>
          </w:tcPr>
          <w:p w14:paraId="4BDA48FB" w14:textId="77777777" w:rsidR="00755517" w:rsidRPr="0041511C" w:rsidRDefault="00755517" w:rsidP="003472E8">
            <w:pPr>
              <w:tabs>
                <w:tab w:val="left" w:pos="1184"/>
                <w:tab w:val="left" w:pos="155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 80 - 87</w:t>
            </w:r>
            <w:r w:rsidRPr="0041511C">
              <w:rPr>
                <w:rFonts w:ascii="Arial" w:hAnsi="Arial" w:cs="Arial"/>
              </w:rPr>
              <w:t xml:space="preserve"> kg.</w:t>
            </w:r>
          </w:p>
        </w:tc>
        <w:tc>
          <w:tcPr>
            <w:tcW w:w="3420" w:type="dxa"/>
            <w:vAlign w:val="center"/>
          </w:tcPr>
          <w:p w14:paraId="102EA638" w14:textId="77777777" w:rsidR="00755517" w:rsidRPr="0041511C" w:rsidRDefault="00755517" w:rsidP="003472E8">
            <w:pPr>
              <w:tabs>
                <w:tab w:val="left" w:pos="1184"/>
                <w:tab w:val="left" w:pos="155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 67 - 73</w:t>
            </w:r>
            <w:r w:rsidRPr="0041511C">
              <w:rPr>
                <w:rFonts w:ascii="Arial" w:hAnsi="Arial" w:cs="Arial"/>
              </w:rPr>
              <w:t xml:space="preserve"> kg.</w:t>
            </w:r>
          </w:p>
        </w:tc>
      </w:tr>
      <w:tr w:rsidR="00755517" w:rsidRPr="0041511C" w14:paraId="57BAAC94" w14:textId="77777777" w:rsidTr="003472E8">
        <w:trPr>
          <w:trHeight w:val="432"/>
        </w:trPr>
        <w:tc>
          <w:tcPr>
            <w:tcW w:w="1890" w:type="dxa"/>
            <w:vAlign w:val="center"/>
          </w:tcPr>
          <w:p w14:paraId="13B88C17" w14:textId="77777777" w:rsidR="00755517" w:rsidRPr="0041511C" w:rsidRDefault="00755517" w:rsidP="00755517">
            <w:pPr>
              <w:numPr>
                <w:ilvl w:val="0"/>
                <w:numId w:val="1"/>
              </w:numPr>
              <w:tabs>
                <w:tab w:val="left" w:pos="1184"/>
                <w:tab w:val="left" w:pos="1559"/>
              </w:tabs>
              <w:spacing w:before="0" w:after="0"/>
              <w:rPr>
                <w:rFonts w:ascii="Arial" w:hAnsi="Arial" w:cs="Arial"/>
              </w:rPr>
            </w:pPr>
            <w:r w:rsidRPr="0041511C">
              <w:rPr>
                <w:rFonts w:ascii="Arial" w:hAnsi="Arial" w:cs="Arial"/>
              </w:rPr>
              <w:t>Heavy</w:t>
            </w:r>
          </w:p>
        </w:tc>
        <w:tc>
          <w:tcPr>
            <w:tcW w:w="2970" w:type="dxa"/>
            <w:vAlign w:val="center"/>
          </w:tcPr>
          <w:p w14:paraId="29E31A2F" w14:textId="77777777" w:rsidR="00755517" w:rsidRPr="0041511C" w:rsidRDefault="00755517" w:rsidP="003472E8">
            <w:pPr>
              <w:tabs>
                <w:tab w:val="left" w:pos="1184"/>
                <w:tab w:val="left" w:pos="155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 87</w:t>
            </w:r>
            <w:r w:rsidRPr="0041511C">
              <w:rPr>
                <w:rFonts w:ascii="Arial" w:hAnsi="Arial" w:cs="Arial"/>
              </w:rPr>
              <w:t xml:space="preserve"> kg.</w:t>
            </w:r>
          </w:p>
        </w:tc>
        <w:tc>
          <w:tcPr>
            <w:tcW w:w="3420" w:type="dxa"/>
            <w:vAlign w:val="center"/>
          </w:tcPr>
          <w:p w14:paraId="08705006" w14:textId="77777777" w:rsidR="00755517" w:rsidRPr="0041511C" w:rsidRDefault="00755517" w:rsidP="003472E8">
            <w:pPr>
              <w:tabs>
                <w:tab w:val="left" w:pos="1184"/>
                <w:tab w:val="left" w:pos="155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 73</w:t>
            </w:r>
            <w:r w:rsidRPr="0041511C">
              <w:rPr>
                <w:rFonts w:ascii="Arial" w:hAnsi="Arial" w:cs="Arial"/>
              </w:rPr>
              <w:t xml:space="preserve"> kg.</w:t>
            </w:r>
          </w:p>
        </w:tc>
      </w:tr>
    </w:tbl>
    <w:p w14:paraId="56936EA5" w14:textId="3E7E1CA7" w:rsidR="00E87191" w:rsidRPr="004824DF" w:rsidRDefault="00E87191" w:rsidP="004824DF">
      <w:pPr>
        <w:autoSpaceDE w:val="0"/>
        <w:autoSpaceDN w:val="0"/>
        <w:adjustRightInd w:val="0"/>
        <w:spacing w:before="20" w:after="20"/>
        <w:rPr>
          <w:rFonts w:cs="Arial-BoldMT"/>
          <w:bCs/>
          <w:color w:val="FFFFFF"/>
        </w:rPr>
      </w:pPr>
    </w:p>
    <w:p w14:paraId="2E6F92BC" w14:textId="3E7135DE" w:rsidR="004824DF" w:rsidRDefault="004824DF" w:rsidP="005E6F1F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before="20" w:after="20"/>
        <w:rPr>
          <w:rFonts w:cs="Arial-BoldMT"/>
          <w:b/>
          <w:bCs/>
          <w:color w:val="000000"/>
        </w:rPr>
      </w:pPr>
      <w:r w:rsidRPr="005E6F1F">
        <w:rPr>
          <w:rFonts w:cs="Arial-BoldMT"/>
          <w:b/>
          <w:bCs/>
          <w:color w:val="000000"/>
        </w:rPr>
        <w:t>COMPETITION</w:t>
      </w:r>
      <w:r w:rsidR="009B45F2" w:rsidRPr="005E6F1F">
        <w:rPr>
          <w:rFonts w:cs="Arial-BoldMT"/>
          <w:b/>
          <w:bCs/>
          <w:color w:val="000000"/>
        </w:rPr>
        <w:t xml:space="preserve"> MECHANICS</w:t>
      </w:r>
    </w:p>
    <w:p w14:paraId="1C574E43" w14:textId="77777777" w:rsidR="003F1347" w:rsidRPr="005E6F1F" w:rsidRDefault="003F1347" w:rsidP="003F1347">
      <w:pPr>
        <w:pStyle w:val="ListParagraph"/>
        <w:autoSpaceDE w:val="0"/>
        <w:autoSpaceDN w:val="0"/>
        <w:adjustRightInd w:val="0"/>
        <w:spacing w:before="20" w:after="20"/>
        <w:ind w:left="1440"/>
        <w:rPr>
          <w:rFonts w:cs="Arial-BoldMT"/>
          <w:b/>
          <w:bCs/>
          <w:color w:val="000000"/>
        </w:rPr>
      </w:pPr>
    </w:p>
    <w:p w14:paraId="042CC9A3" w14:textId="77777777" w:rsidR="00FB7357" w:rsidRPr="00360121" w:rsidRDefault="00FB7357" w:rsidP="00FB7357">
      <w:pPr>
        <w:pStyle w:val="ListParagraph"/>
        <w:numPr>
          <w:ilvl w:val="1"/>
          <w:numId w:val="10"/>
        </w:numPr>
        <w:spacing w:before="0" w:after="160" w:line="259" w:lineRule="auto"/>
        <w:rPr>
          <w:rFonts w:cstheme="minorHAnsi"/>
        </w:rPr>
      </w:pPr>
      <w:r w:rsidRPr="00360121">
        <w:rPr>
          <w:rFonts w:cstheme="minorHAnsi"/>
        </w:rPr>
        <w:t>Method of competition</w:t>
      </w:r>
    </w:p>
    <w:p w14:paraId="45401FD9" w14:textId="77777777" w:rsidR="00FB7357" w:rsidRPr="00360121" w:rsidRDefault="00FB7357" w:rsidP="00FB7357">
      <w:pPr>
        <w:pStyle w:val="ListParagraph"/>
        <w:numPr>
          <w:ilvl w:val="3"/>
          <w:numId w:val="10"/>
        </w:numPr>
        <w:spacing w:before="0" w:after="160" w:line="259" w:lineRule="auto"/>
        <w:ind w:left="1843"/>
        <w:jc w:val="both"/>
        <w:rPr>
          <w:rFonts w:cstheme="minorHAnsi"/>
        </w:rPr>
      </w:pPr>
      <w:r w:rsidRPr="00360121">
        <w:rPr>
          <w:rFonts w:cstheme="minorHAnsi"/>
        </w:rPr>
        <w:t>Individual competition between competitors of the same category.</w:t>
      </w:r>
    </w:p>
    <w:p w14:paraId="4812AA0E" w14:textId="77777777" w:rsidR="00FB7357" w:rsidRPr="00E9199F" w:rsidRDefault="00FB7357" w:rsidP="00FB7357">
      <w:pPr>
        <w:pStyle w:val="ListParagraph"/>
        <w:numPr>
          <w:ilvl w:val="5"/>
          <w:numId w:val="10"/>
        </w:numPr>
        <w:spacing w:before="0" w:after="160" w:line="259" w:lineRule="auto"/>
        <w:ind w:left="2410"/>
        <w:jc w:val="both"/>
        <w:rPr>
          <w:rFonts w:cstheme="minorHAnsi"/>
        </w:rPr>
      </w:pPr>
      <w:r w:rsidRPr="00E9199F">
        <w:rPr>
          <w:rFonts w:cstheme="minorHAnsi"/>
        </w:rPr>
        <w:t>Competitors can only join one category per event.</w:t>
      </w:r>
    </w:p>
    <w:p w14:paraId="0F12AAAA" w14:textId="77777777" w:rsidR="00FB7357" w:rsidRDefault="00FB7357" w:rsidP="00FB7357">
      <w:pPr>
        <w:pStyle w:val="ListParagraph"/>
        <w:numPr>
          <w:ilvl w:val="3"/>
          <w:numId w:val="10"/>
        </w:numPr>
        <w:spacing w:before="0" w:after="160" w:line="259" w:lineRule="auto"/>
        <w:ind w:left="1843"/>
        <w:jc w:val="both"/>
        <w:rPr>
          <w:rFonts w:cstheme="minorHAnsi"/>
        </w:rPr>
      </w:pPr>
      <w:r w:rsidRPr="00E9199F">
        <w:rPr>
          <w:rFonts w:cstheme="minorHAnsi"/>
        </w:rPr>
        <w:t>The competition will follow the Single Elimination Tournament System.</w:t>
      </w:r>
    </w:p>
    <w:p w14:paraId="5A29EB7C" w14:textId="77777777" w:rsidR="00FB7357" w:rsidRPr="007D7085" w:rsidRDefault="00FB7357" w:rsidP="00FB7357">
      <w:pPr>
        <w:pStyle w:val="ListParagraph"/>
        <w:numPr>
          <w:ilvl w:val="3"/>
          <w:numId w:val="10"/>
        </w:numPr>
        <w:spacing w:before="0" w:after="160" w:line="259" w:lineRule="auto"/>
        <w:ind w:left="1843"/>
        <w:jc w:val="both"/>
        <w:rPr>
          <w:rFonts w:cstheme="minorHAnsi"/>
        </w:rPr>
      </w:pPr>
      <w:r w:rsidRPr="007D7085">
        <w:rPr>
          <w:rFonts w:cstheme="minorHAnsi"/>
        </w:rPr>
        <w:t>Elimination and Quarter Final Matches will be two (2) rounds of continuous scores and gam-</w:t>
      </w:r>
      <w:proofErr w:type="spellStart"/>
      <w:r w:rsidRPr="007D7085">
        <w:rPr>
          <w:rFonts w:cstheme="minorHAnsi"/>
        </w:rPr>
        <w:t>jeom</w:t>
      </w:r>
      <w:proofErr w:type="spellEnd"/>
      <w:r w:rsidRPr="007D7085">
        <w:rPr>
          <w:rFonts w:cstheme="minorHAnsi"/>
        </w:rPr>
        <w:t xml:space="preserve">. </w:t>
      </w:r>
    </w:p>
    <w:p w14:paraId="153BE8F0" w14:textId="77777777" w:rsidR="00FB7357" w:rsidRPr="007D7085" w:rsidRDefault="00FB7357" w:rsidP="00FB7357">
      <w:pPr>
        <w:pStyle w:val="ListParagraph"/>
        <w:numPr>
          <w:ilvl w:val="3"/>
          <w:numId w:val="10"/>
        </w:numPr>
        <w:spacing w:before="0" w:after="160" w:line="259" w:lineRule="auto"/>
        <w:ind w:left="1843"/>
        <w:jc w:val="both"/>
        <w:rPr>
          <w:rFonts w:cstheme="minorHAnsi"/>
        </w:rPr>
      </w:pPr>
      <w:r w:rsidRPr="007D7085">
        <w:rPr>
          <w:rFonts w:cstheme="minorHAnsi"/>
        </w:rPr>
        <w:t>For the Semi-finals and Final Matches, the Best of Three (3) system (see III. COMPETITON, 10. Winning a Match, b.) will be used.</w:t>
      </w:r>
    </w:p>
    <w:p w14:paraId="3082CE57" w14:textId="77777777" w:rsidR="009B45F2" w:rsidRPr="00360121" w:rsidRDefault="009B45F2" w:rsidP="009B45F2">
      <w:pPr>
        <w:pStyle w:val="ListParagraph"/>
        <w:ind w:left="1843"/>
        <w:jc w:val="both"/>
        <w:rPr>
          <w:rFonts w:cstheme="minorHAnsi"/>
        </w:rPr>
      </w:pPr>
    </w:p>
    <w:p w14:paraId="2532BB9F" w14:textId="77777777" w:rsidR="009B45F2" w:rsidRPr="00360121" w:rsidRDefault="009B45F2" w:rsidP="009B45F2">
      <w:pPr>
        <w:pStyle w:val="ListParagraph"/>
        <w:numPr>
          <w:ilvl w:val="1"/>
          <w:numId w:val="10"/>
        </w:numPr>
        <w:spacing w:before="0" w:after="160" w:line="259" w:lineRule="auto"/>
        <w:jc w:val="both"/>
        <w:rPr>
          <w:rFonts w:cstheme="minorHAnsi"/>
        </w:rPr>
      </w:pPr>
      <w:r w:rsidRPr="00360121">
        <w:rPr>
          <w:rFonts w:cstheme="minorHAnsi"/>
        </w:rPr>
        <w:t xml:space="preserve">Divisions and Categories </w:t>
      </w:r>
    </w:p>
    <w:p w14:paraId="26547856" w14:textId="77777777" w:rsidR="009B45F2" w:rsidRPr="00360121" w:rsidRDefault="009B45F2" w:rsidP="009B45F2">
      <w:pPr>
        <w:pStyle w:val="ListParagraph"/>
        <w:numPr>
          <w:ilvl w:val="3"/>
          <w:numId w:val="10"/>
        </w:numPr>
        <w:spacing w:before="0" w:after="160" w:line="259" w:lineRule="auto"/>
        <w:ind w:left="1843"/>
        <w:jc w:val="both"/>
        <w:rPr>
          <w:rFonts w:cstheme="minorHAnsi"/>
        </w:rPr>
      </w:pPr>
      <w:r w:rsidRPr="00360121">
        <w:rPr>
          <w:rFonts w:cstheme="minorHAnsi"/>
        </w:rPr>
        <w:t>There will be a division between male and female competitors (see Annex A).</w:t>
      </w:r>
    </w:p>
    <w:p w14:paraId="11995037" w14:textId="77777777" w:rsidR="009B45F2" w:rsidRPr="00360121" w:rsidRDefault="009B45F2" w:rsidP="009B45F2">
      <w:pPr>
        <w:pStyle w:val="ListParagraph"/>
        <w:numPr>
          <w:ilvl w:val="3"/>
          <w:numId w:val="10"/>
        </w:numPr>
        <w:spacing w:before="0" w:after="160" w:line="259" w:lineRule="auto"/>
        <w:ind w:left="1843"/>
        <w:jc w:val="both"/>
        <w:rPr>
          <w:rFonts w:cstheme="minorHAnsi"/>
        </w:rPr>
      </w:pPr>
      <w:r w:rsidRPr="00360121">
        <w:rPr>
          <w:rFonts w:cstheme="minorHAnsi"/>
        </w:rPr>
        <w:t>The competitors’ division will follow their respective YEAR OF BIRTH (see Annex A)</w:t>
      </w:r>
    </w:p>
    <w:p w14:paraId="41A700B5" w14:textId="77777777" w:rsidR="009B45F2" w:rsidRPr="00360121" w:rsidRDefault="009B45F2" w:rsidP="009B45F2">
      <w:pPr>
        <w:pStyle w:val="ListParagraph"/>
        <w:numPr>
          <w:ilvl w:val="3"/>
          <w:numId w:val="10"/>
        </w:numPr>
        <w:spacing w:before="0" w:after="160" w:line="259" w:lineRule="auto"/>
        <w:ind w:left="1843"/>
        <w:jc w:val="both"/>
        <w:rPr>
          <w:rFonts w:cstheme="minorHAnsi"/>
        </w:rPr>
      </w:pPr>
      <w:r w:rsidRPr="00360121">
        <w:rPr>
          <w:rFonts w:cstheme="minorHAnsi"/>
        </w:rPr>
        <w:t>Each division is separated into different categories (see Annex A)</w:t>
      </w:r>
    </w:p>
    <w:p w14:paraId="3ED2F878" w14:textId="77777777" w:rsidR="009B45F2" w:rsidRDefault="009B45F2" w:rsidP="009B45F2">
      <w:pPr>
        <w:pStyle w:val="ListParagraph"/>
        <w:numPr>
          <w:ilvl w:val="5"/>
          <w:numId w:val="10"/>
        </w:numPr>
        <w:spacing w:before="0" w:after="160" w:line="259" w:lineRule="auto"/>
        <w:ind w:left="2410"/>
        <w:jc w:val="both"/>
        <w:rPr>
          <w:rFonts w:cstheme="minorHAnsi"/>
        </w:rPr>
      </w:pPr>
      <w:r w:rsidRPr="00AD62E6">
        <w:rPr>
          <w:rFonts w:cstheme="minorHAnsi"/>
        </w:rPr>
        <w:t>Categories should have a minimum of four (4) competitors.</w:t>
      </w:r>
    </w:p>
    <w:p w14:paraId="3E92EFD5" w14:textId="1E718FA5" w:rsidR="009B45F2" w:rsidRPr="00AD62E6" w:rsidRDefault="009B45F2" w:rsidP="009B45F2">
      <w:pPr>
        <w:pStyle w:val="ListParagraph"/>
        <w:numPr>
          <w:ilvl w:val="5"/>
          <w:numId w:val="10"/>
        </w:numPr>
        <w:spacing w:before="0" w:after="160" w:line="259" w:lineRule="auto"/>
        <w:ind w:left="2410"/>
        <w:jc w:val="both"/>
        <w:rPr>
          <w:rFonts w:cstheme="minorHAnsi"/>
        </w:rPr>
      </w:pPr>
      <w:r w:rsidRPr="00AD62E6">
        <w:rPr>
          <w:rFonts w:cstheme="minorHAnsi"/>
        </w:rPr>
        <w:t xml:space="preserve">Categories with three (3) or fewer </w:t>
      </w:r>
      <w:r w:rsidR="009359AB">
        <w:rPr>
          <w:rFonts w:cstheme="minorHAnsi"/>
        </w:rPr>
        <w:t>competitors</w:t>
      </w:r>
      <w:r w:rsidRPr="00AD62E6">
        <w:rPr>
          <w:rFonts w:cstheme="minorHAnsi"/>
        </w:rPr>
        <w:t xml:space="preserve"> will be merged to adjacent categories until the minimum number of four (4) competitors is reached in the merged category.</w:t>
      </w:r>
    </w:p>
    <w:p w14:paraId="260788DC" w14:textId="77777777" w:rsidR="009B45F2" w:rsidRPr="00360121" w:rsidRDefault="009B45F2" w:rsidP="009B45F2">
      <w:pPr>
        <w:pStyle w:val="ListParagraph"/>
        <w:ind w:left="1440"/>
        <w:jc w:val="both"/>
        <w:rPr>
          <w:rFonts w:cstheme="minorHAnsi"/>
        </w:rPr>
      </w:pPr>
    </w:p>
    <w:p w14:paraId="25884C8C" w14:textId="77777777" w:rsidR="009B45F2" w:rsidRPr="00360121" w:rsidRDefault="009B45F2" w:rsidP="009B45F2">
      <w:pPr>
        <w:pStyle w:val="ListParagraph"/>
        <w:numPr>
          <w:ilvl w:val="1"/>
          <w:numId w:val="10"/>
        </w:numPr>
        <w:spacing w:before="0" w:after="160" w:line="259" w:lineRule="auto"/>
        <w:jc w:val="both"/>
        <w:rPr>
          <w:rFonts w:cstheme="minorHAnsi"/>
        </w:rPr>
      </w:pPr>
      <w:r w:rsidRPr="00360121">
        <w:rPr>
          <w:rFonts w:cstheme="minorHAnsi"/>
        </w:rPr>
        <w:t>Drawing of lots</w:t>
      </w:r>
    </w:p>
    <w:p w14:paraId="78ED5B7E" w14:textId="77777777" w:rsidR="009B45F2" w:rsidRPr="008B556A" w:rsidRDefault="009B45F2" w:rsidP="009B45F2">
      <w:pPr>
        <w:pStyle w:val="ListParagraph"/>
        <w:ind w:left="1843"/>
        <w:jc w:val="both"/>
        <w:rPr>
          <w:rFonts w:cstheme="minorHAnsi"/>
        </w:rPr>
      </w:pPr>
    </w:p>
    <w:p w14:paraId="44DBD94C" w14:textId="77777777" w:rsidR="009B45F2" w:rsidRPr="008B556A" w:rsidRDefault="009B45F2" w:rsidP="009B45F2">
      <w:pPr>
        <w:pStyle w:val="ListParagraph"/>
        <w:ind w:left="1418"/>
        <w:jc w:val="both"/>
        <w:rPr>
          <w:rFonts w:cstheme="minorHAnsi"/>
        </w:rPr>
      </w:pPr>
      <w:r w:rsidRPr="008B556A">
        <w:rPr>
          <w:rFonts w:cstheme="minorHAnsi"/>
        </w:rPr>
        <w:t>An automatic system for the drawing of lots will be used by the organizing committee.</w:t>
      </w:r>
    </w:p>
    <w:p w14:paraId="412C216F" w14:textId="77777777" w:rsidR="009B45F2" w:rsidRPr="008B556A" w:rsidRDefault="009B45F2" w:rsidP="009B45F2">
      <w:pPr>
        <w:pStyle w:val="ListParagraph"/>
        <w:ind w:left="1440"/>
        <w:jc w:val="both"/>
        <w:rPr>
          <w:rFonts w:cstheme="minorHAnsi"/>
        </w:rPr>
      </w:pPr>
    </w:p>
    <w:p w14:paraId="5DC3C2C2" w14:textId="77777777" w:rsidR="009B45F2" w:rsidRPr="00360121" w:rsidRDefault="009B45F2" w:rsidP="009B45F2">
      <w:pPr>
        <w:pStyle w:val="ListParagraph"/>
        <w:numPr>
          <w:ilvl w:val="1"/>
          <w:numId w:val="10"/>
        </w:numPr>
        <w:spacing w:before="0" w:after="160" w:line="259" w:lineRule="auto"/>
        <w:jc w:val="both"/>
        <w:rPr>
          <w:rFonts w:cstheme="minorHAnsi"/>
        </w:rPr>
      </w:pPr>
      <w:r w:rsidRPr="00360121">
        <w:rPr>
          <w:rFonts w:cstheme="minorHAnsi"/>
        </w:rPr>
        <w:t>Scoring System</w:t>
      </w:r>
    </w:p>
    <w:p w14:paraId="3A13645E" w14:textId="77777777" w:rsidR="009B45F2" w:rsidRPr="00360121" w:rsidRDefault="009B45F2" w:rsidP="009B45F2">
      <w:pPr>
        <w:pStyle w:val="ListParagraph"/>
        <w:numPr>
          <w:ilvl w:val="3"/>
          <w:numId w:val="10"/>
        </w:numPr>
        <w:spacing w:before="0" w:after="160" w:line="259" w:lineRule="auto"/>
        <w:ind w:left="1843"/>
        <w:jc w:val="both"/>
        <w:rPr>
          <w:rFonts w:cstheme="minorHAnsi"/>
        </w:rPr>
      </w:pPr>
      <w:r w:rsidRPr="007715F6">
        <w:rPr>
          <w:rFonts w:cstheme="minorHAnsi"/>
        </w:rPr>
        <w:t>The KPNP will</w:t>
      </w:r>
      <w:r w:rsidRPr="00360121">
        <w:rPr>
          <w:rFonts w:cstheme="minorHAnsi"/>
        </w:rPr>
        <w:t xml:space="preserve"> be used as the Protector and Scoring System (PSS) during the competition.</w:t>
      </w:r>
    </w:p>
    <w:p w14:paraId="14FE4677" w14:textId="374BCEAD" w:rsidR="009B45F2" w:rsidRPr="00360121" w:rsidRDefault="009B45F2" w:rsidP="009B45F2">
      <w:pPr>
        <w:pStyle w:val="ListParagraph"/>
        <w:numPr>
          <w:ilvl w:val="3"/>
          <w:numId w:val="10"/>
        </w:numPr>
        <w:spacing w:before="0" w:after="160" w:line="259" w:lineRule="auto"/>
        <w:ind w:left="1843"/>
        <w:jc w:val="both"/>
        <w:rPr>
          <w:rFonts w:cstheme="minorHAnsi"/>
        </w:rPr>
      </w:pPr>
      <w:r w:rsidRPr="00360121">
        <w:rPr>
          <w:rFonts w:cstheme="minorHAnsi"/>
        </w:rPr>
        <w:t xml:space="preserve">Permitted </w:t>
      </w:r>
      <w:r w:rsidR="00D8636D" w:rsidRPr="00360121">
        <w:rPr>
          <w:rFonts w:cstheme="minorHAnsi"/>
        </w:rPr>
        <w:t>techniques.</w:t>
      </w:r>
    </w:p>
    <w:p w14:paraId="79E1EE50" w14:textId="77777777" w:rsidR="009B45F2" w:rsidRPr="00C6569E" w:rsidRDefault="009B45F2" w:rsidP="009B45F2">
      <w:pPr>
        <w:pStyle w:val="ListParagraph"/>
        <w:numPr>
          <w:ilvl w:val="4"/>
          <w:numId w:val="10"/>
        </w:numPr>
        <w:spacing w:before="0" w:after="160" w:line="259" w:lineRule="auto"/>
        <w:ind w:left="2410"/>
        <w:jc w:val="both"/>
        <w:rPr>
          <w:rFonts w:cstheme="minorHAnsi"/>
        </w:rPr>
      </w:pPr>
      <w:r w:rsidRPr="00C6569E">
        <w:rPr>
          <w:rFonts w:cstheme="minorHAnsi"/>
        </w:rPr>
        <w:lastRenderedPageBreak/>
        <w:t>Fist technique: using the knuckles of a tightly clenched fist to deliver a straight punching technique to the opponent`s trunk protector.</w:t>
      </w:r>
    </w:p>
    <w:p w14:paraId="6B805DE8" w14:textId="77777777" w:rsidR="009B45F2" w:rsidRDefault="009B45F2" w:rsidP="009B45F2">
      <w:pPr>
        <w:pStyle w:val="ListParagraph"/>
        <w:numPr>
          <w:ilvl w:val="4"/>
          <w:numId w:val="10"/>
        </w:numPr>
        <w:spacing w:before="0" w:after="160" w:line="259" w:lineRule="auto"/>
        <w:ind w:left="2410"/>
        <w:jc w:val="both"/>
        <w:rPr>
          <w:rFonts w:cstheme="minorHAnsi"/>
        </w:rPr>
      </w:pPr>
      <w:r w:rsidRPr="00360121">
        <w:rPr>
          <w:rFonts w:cstheme="minorHAnsi"/>
        </w:rPr>
        <w:t>Foot technique: kicks delivered to the trunk or the head using any part of the foot below the ankle bone.</w:t>
      </w:r>
    </w:p>
    <w:p w14:paraId="369F8E62" w14:textId="77777777" w:rsidR="009B45F2" w:rsidRPr="00360121" w:rsidRDefault="009B45F2" w:rsidP="009B45F2">
      <w:pPr>
        <w:pStyle w:val="ListParagraph"/>
        <w:ind w:left="2410"/>
        <w:jc w:val="both"/>
        <w:rPr>
          <w:rFonts w:cstheme="minorHAnsi"/>
        </w:rPr>
      </w:pPr>
    </w:p>
    <w:p w14:paraId="22261E3E" w14:textId="77777777" w:rsidR="009B45F2" w:rsidRPr="00360121" w:rsidRDefault="009B45F2" w:rsidP="009B45F2">
      <w:pPr>
        <w:pStyle w:val="ListParagraph"/>
        <w:numPr>
          <w:ilvl w:val="3"/>
          <w:numId w:val="10"/>
        </w:numPr>
        <w:spacing w:before="0" w:after="160" w:line="259" w:lineRule="auto"/>
        <w:ind w:left="1843"/>
        <w:jc w:val="both"/>
        <w:rPr>
          <w:rFonts w:cstheme="minorHAnsi"/>
        </w:rPr>
      </w:pPr>
      <w:r w:rsidRPr="00360121">
        <w:rPr>
          <w:rFonts w:cstheme="minorHAnsi"/>
        </w:rPr>
        <w:t>Valid points</w:t>
      </w:r>
    </w:p>
    <w:p w14:paraId="2B6305CB" w14:textId="77777777" w:rsidR="009B45F2" w:rsidRDefault="009B45F2" w:rsidP="009B45F2">
      <w:pPr>
        <w:pStyle w:val="ListParagraph"/>
        <w:numPr>
          <w:ilvl w:val="0"/>
          <w:numId w:val="11"/>
        </w:numPr>
        <w:spacing w:before="0" w:after="160" w:line="259" w:lineRule="auto"/>
        <w:jc w:val="both"/>
        <w:rPr>
          <w:rFonts w:cstheme="minorHAnsi"/>
        </w:rPr>
      </w:pPr>
      <w:r w:rsidRPr="00360121">
        <w:rPr>
          <w:rFonts w:cstheme="minorHAnsi"/>
        </w:rPr>
        <w:t>Point(s) shall be awarded when a permitted technique is delivered to the colored area of the trunk protector with a proper level of impact.</w:t>
      </w:r>
    </w:p>
    <w:p w14:paraId="10E20B59" w14:textId="77777777" w:rsidR="009B45F2" w:rsidRPr="007867CE" w:rsidRDefault="009B45F2" w:rsidP="009B45F2">
      <w:pPr>
        <w:pStyle w:val="ListParagraph"/>
        <w:numPr>
          <w:ilvl w:val="0"/>
          <w:numId w:val="11"/>
        </w:numPr>
        <w:spacing w:before="0" w:after="160" w:line="259" w:lineRule="auto"/>
        <w:jc w:val="both"/>
        <w:rPr>
          <w:rFonts w:cstheme="minorHAnsi"/>
        </w:rPr>
      </w:pPr>
      <w:r w:rsidRPr="007867CE">
        <w:rPr>
          <w:rFonts w:cstheme="minorHAnsi"/>
        </w:rPr>
        <w:t>Points shall be awarded when a permitted technique is delivered to the head protector.</w:t>
      </w:r>
    </w:p>
    <w:p w14:paraId="4ADA1D90" w14:textId="77777777" w:rsidR="009B45F2" w:rsidRPr="00360121" w:rsidRDefault="009B45F2" w:rsidP="009B45F2">
      <w:pPr>
        <w:pStyle w:val="ListParagraph"/>
        <w:ind w:left="2127"/>
        <w:jc w:val="both"/>
        <w:rPr>
          <w:rFonts w:cstheme="minorHAnsi"/>
        </w:rPr>
      </w:pPr>
    </w:p>
    <w:p w14:paraId="2CACFB0D" w14:textId="77777777" w:rsidR="009B45F2" w:rsidRPr="00360121" w:rsidRDefault="009B45F2" w:rsidP="009B45F2">
      <w:pPr>
        <w:pStyle w:val="ListParagraph"/>
        <w:numPr>
          <w:ilvl w:val="3"/>
          <w:numId w:val="10"/>
        </w:numPr>
        <w:spacing w:before="0" w:after="160" w:line="259" w:lineRule="auto"/>
        <w:ind w:left="1843"/>
        <w:jc w:val="both"/>
        <w:rPr>
          <w:rFonts w:cstheme="minorHAnsi"/>
        </w:rPr>
      </w:pPr>
      <w:r w:rsidRPr="00360121">
        <w:rPr>
          <w:rFonts w:cstheme="minorHAnsi"/>
        </w:rPr>
        <w:t>Different valid points</w:t>
      </w:r>
    </w:p>
    <w:p w14:paraId="0327DE1E" w14:textId="77777777" w:rsidR="009B45F2" w:rsidRPr="007867CE" w:rsidRDefault="009B45F2" w:rsidP="009B45F2">
      <w:pPr>
        <w:pStyle w:val="ListParagraph"/>
        <w:numPr>
          <w:ilvl w:val="0"/>
          <w:numId w:val="12"/>
        </w:numPr>
        <w:spacing w:before="0" w:after="0" w:line="259" w:lineRule="auto"/>
        <w:jc w:val="both"/>
        <w:rPr>
          <w:rFonts w:cstheme="minorHAnsi"/>
        </w:rPr>
      </w:pPr>
      <w:r w:rsidRPr="007867CE">
        <w:rPr>
          <w:rFonts w:cstheme="minorHAnsi"/>
        </w:rPr>
        <w:t>One (1) point for a valid punch to the trunk protector</w:t>
      </w:r>
    </w:p>
    <w:p w14:paraId="2B80E7D0" w14:textId="77777777" w:rsidR="009B45F2" w:rsidRPr="007867CE" w:rsidRDefault="009B45F2" w:rsidP="009B45F2">
      <w:pPr>
        <w:pStyle w:val="ListParagraph"/>
        <w:numPr>
          <w:ilvl w:val="0"/>
          <w:numId w:val="12"/>
        </w:numPr>
        <w:spacing w:before="0" w:after="0" w:line="259" w:lineRule="auto"/>
        <w:jc w:val="both"/>
        <w:rPr>
          <w:rFonts w:cstheme="minorHAnsi"/>
        </w:rPr>
      </w:pPr>
      <w:r w:rsidRPr="007867CE">
        <w:rPr>
          <w:rFonts w:cstheme="minorHAnsi"/>
        </w:rPr>
        <w:t>Two (2) points for a valid kick to the trunk protector</w:t>
      </w:r>
    </w:p>
    <w:p w14:paraId="0B49D1E9" w14:textId="77777777" w:rsidR="009B45F2" w:rsidRPr="007867CE" w:rsidRDefault="009B45F2" w:rsidP="009B45F2">
      <w:pPr>
        <w:pStyle w:val="ListParagraph"/>
        <w:numPr>
          <w:ilvl w:val="0"/>
          <w:numId w:val="12"/>
        </w:numPr>
        <w:spacing w:before="0" w:after="0" w:line="259" w:lineRule="auto"/>
        <w:jc w:val="both"/>
        <w:rPr>
          <w:rFonts w:cstheme="minorHAnsi"/>
        </w:rPr>
      </w:pPr>
      <w:r w:rsidRPr="007867CE">
        <w:rPr>
          <w:rFonts w:cstheme="minorHAnsi"/>
        </w:rPr>
        <w:t xml:space="preserve">Four (4) points for a valid turning kick to the trunk </w:t>
      </w:r>
      <w:proofErr w:type="gramStart"/>
      <w:r w:rsidRPr="007867CE">
        <w:rPr>
          <w:rFonts w:cstheme="minorHAnsi"/>
        </w:rPr>
        <w:t>protector</w:t>
      </w:r>
      <w:proofErr w:type="gramEnd"/>
    </w:p>
    <w:p w14:paraId="2A069CBB" w14:textId="77777777" w:rsidR="009B45F2" w:rsidRPr="007867CE" w:rsidRDefault="009B45F2" w:rsidP="009B45F2">
      <w:pPr>
        <w:pStyle w:val="ListParagraph"/>
        <w:numPr>
          <w:ilvl w:val="0"/>
          <w:numId w:val="12"/>
        </w:numPr>
        <w:spacing w:before="0" w:after="0" w:line="259" w:lineRule="auto"/>
        <w:jc w:val="both"/>
        <w:rPr>
          <w:rFonts w:cstheme="minorHAnsi"/>
        </w:rPr>
      </w:pPr>
      <w:r w:rsidRPr="007867CE">
        <w:rPr>
          <w:rFonts w:cstheme="minorHAnsi"/>
        </w:rPr>
        <w:t>Three (3) points for a valid kick to the head protector</w:t>
      </w:r>
    </w:p>
    <w:p w14:paraId="5AB7778A" w14:textId="77777777" w:rsidR="009B45F2" w:rsidRPr="007867CE" w:rsidRDefault="009B45F2" w:rsidP="009B45F2">
      <w:pPr>
        <w:pStyle w:val="ListParagraph"/>
        <w:numPr>
          <w:ilvl w:val="0"/>
          <w:numId w:val="12"/>
        </w:numPr>
        <w:spacing w:before="0" w:after="0" w:line="259" w:lineRule="auto"/>
        <w:jc w:val="both"/>
        <w:rPr>
          <w:rFonts w:cstheme="minorHAnsi"/>
        </w:rPr>
      </w:pPr>
      <w:r w:rsidRPr="007867CE">
        <w:rPr>
          <w:rFonts w:cstheme="minorHAnsi"/>
        </w:rPr>
        <w:t xml:space="preserve">Five (5) points for a valid turning kick to the head </w:t>
      </w:r>
      <w:proofErr w:type="gramStart"/>
      <w:r w:rsidRPr="007867CE">
        <w:rPr>
          <w:rFonts w:cstheme="minorHAnsi"/>
        </w:rPr>
        <w:t>protector</w:t>
      </w:r>
      <w:proofErr w:type="gramEnd"/>
    </w:p>
    <w:p w14:paraId="4B71DF85" w14:textId="77777777" w:rsidR="009B45F2" w:rsidRPr="007867CE" w:rsidRDefault="009B45F2" w:rsidP="009B45F2">
      <w:pPr>
        <w:pStyle w:val="ListParagraph"/>
        <w:numPr>
          <w:ilvl w:val="0"/>
          <w:numId w:val="12"/>
        </w:numPr>
        <w:spacing w:before="0" w:after="0" w:line="259" w:lineRule="auto"/>
        <w:jc w:val="both"/>
        <w:rPr>
          <w:rFonts w:cstheme="minorHAnsi"/>
        </w:rPr>
      </w:pPr>
      <w:r w:rsidRPr="007867CE">
        <w:rPr>
          <w:rFonts w:cstheme="minorHAnsi"/>
        </w:rPr>
        <w:t xml:space="preserve">One (1) point is awarded for </w:t>
      </w:r>
      <w:proofErr w:type="gramStart"/>
      <w:r w:rsidRPr="007867CE">
        <w:rPr>
          <w:rFonts w:cstheme="minorHAnsi"/>
        </w:rPr>
        <w:t>every one</w:t>
      </w:r>
      <w:proofErr w:type="gramEnd"/>
      <w:r w:rsidRPr="007867CE">
        <w:rPr>
          <w:rFonts w:cstheme="minorHAnsi"/>
        </w:rPr>
        <w:t xml:space="preserve"> “Gam-</w:t>
      </w:r>
      <w:proofErr w:type="spellStart"/>
      <w:r w:rsidRPr="007867CE">
        <w:rPr>
          <w:rFonts w:cstheme="minorHAnsi"/>
        </w:rPr>
        <w:t>jeom</w:t>
      </w:r>
      <w:proofErr w:type="spellEnd"/>
      <w:r w:rsidRPr="007867CE">
        <w:rPr>
          <w:rFonts w:cstheme="minorHAnsi"/>
        </w:rPr>
        <w:t>” (see Prohibited Acts and Penalties iii) given to the opponent</w:t>
      </w:r>
    </w:p>
    <w:p w14:paraId="6A98CADA" w14:textId="77777777" w:rsidR="009B45F2" w:rsidRPr="00360121" w:rsidRDefault="009B45F2" w:rsidP="009B45F2">
      <w:pPr>
        <w:pStyle w:val="ListParagraph"/>
        <w:ind w:left="1440"/>
        <w:jc w:val="both"/>
        <w:rPr>
          <w:rFonts w:cstheme="minorHAnsi"/>
        </w:rPr>
      </w:pPr>
    </w:p>
    <w:p w14:paraId="02AB0FB9" w14:textId="77777777" w:rsidR="009B45F2" w:rsidRPr="00360121" w:rsidRDefault="009B45F2" w:rsidP="009B45F2">
      <w:pPr>
        <w:pStyle w:val="ListParagraph"/>
        <w:numPr>
          <w:ilvl w:val="1"/>
          <w:numId w:val="10"/>
        </w:numPr>
        <w:spacing w:before="0" w:after="160" w:line="259" w:lineRule="auto"/>
        <w:jc w:val="both"/>
        <w:rPr>
          <w:rFonts w:cstheme="minorHAnsi"/>
        </w:rPr>
      </w:pPr>
      <w:r w:rsidRPr="00360121">
        <w:rPr>
          <w:rFonts w:cstheme="minorHAnsi"/>
        </w:rPr>
        <w:t>Prohibited Acts and Penalties</w:t>
      </w:r>
    </w:p>
    <w:p w14:paraId="7786EFB7" w14:textId="77777777" w:rsidR="009B45F2" w:rsidRDefault="009B45F2" w:rsidP="009B45F2">
      <w:pPr>
        <w:pStyle w:val="ListParagraph"/>
        <w:numPr>
          <w:ilvl w:val="3"/>
          <w:numId w:val="10"/>
        </w:numPr>
        <w:spacing w:before="0" w:after="160" w:line="259" w:lineRule="auto"/>
        <w:ind w:left="1843"/>
        <w:jc w:val="both"/>
        <w:rPr>
          <w:rFonts w:cstheme="minorHAnsi"/>
        </w:rPr>
      </w:pPr>
      <w:r w:rsidRPr="00C6569E">
        <w:rPr>
          <w:rFonts w:cstheme="minorHAnsi"/>
        </w:rPr>
        <w:t>Penalties shall be decided by the referee.</w:t>
      </w:r>
    </w:p>
    <w:p w14:paraId="0EA73293" w14:textId="77777777" w:rsidR="009B45F2" w:rsidRDefault="009B45F2" w:rsidP="009B45F2">
      <w:pPr>
        <w:pStyle w:val="ListParagraph"/>
        <w:numPr>
          <w:ilvl w:val="3"/>
          <w:numId w:val="10"/>
        </w:numPr>
        <w:spacing w:before="0" w:after="160" w:line="259" w:lineRule="auto"/>
        <w:ind w:left="1843"/>
        <w:jc w:val="both"/>
        <w:rPr>
          <w:rFonts w:cstheme="minorHAnsi"/>
        </w:rPr>
      </w:pPr>
      <w:r w:rsidRPr="00C6569E">
        <w:rPr>
          <w:rFonts w:cstheme="minorHAnsi"/>
        </w:rPr>
        <w:t xml:space="preserve">Prohibited acts (see Annex </w:t>
      </w:r>
      <w:r>
        <w:rPr>
          <w:rFonts w:cstheme="minorHAnsi"/>
        </w:rPr>
        <w:t>C</w:t>
      </w:r>
      <w:r w:rsidRPr="00C6569E">
        <w:rPr>
          <w:rFonts w:cstheme="minorHAnsi"/>
        </w:rPr>
        <w:t>) shall be penalized with a “Gam-</w:t>
      </w:r>
      <w:proofErr w:type="spellStart"/>
      <w:r w:rsidRPr="00C6569E">
        <w:rPr>
          <w:rFonts w:cstheme="minorHAnsi"/>
        </w:rPr>
        <w:t>jeom</w:t>
      </w:r>
      <w:proofErr w:type="spellEnd"/>
      <w:r w:rsidRPr="00C6569E">
        <w:rPr>
          <w:rFonts w:cstheme="minorHAnsi"/>
        </w:rPr>
        <w:t xml:space="preserve">” by the </w:t>
      </w:r>
      <w:proofErr w:type="gramStart"/>
      <w:r w:rsidRPr="00C6569E">
        <w:rPr>
          <w:rFonts w:cstheme="minorHAnsi"/>
        </w:rPr>
        <w:t>referee</w:t>
      </w:r>
      <w:proofErr w:type="gramEnd"/>
    </w:p>
    <w:p w14:paraId="3F4BFBF5" w14:textId="77777777" w:rsidR="009B45F2" w:rsidRPr="00C6569E" w:rsidRDefault="009B45F2" w:rsidP="009B45F2">
      <w:pPr>
        <w:pStyle w:val="ListParagraph"/>
        <w:numPr>
          <w:ilvl w:val="3"/>
          <w:numId w:val="10"/>
        </w:numPr>
        <w:spacing w:before="0" w:after="160" w:line="259" w:lineRule="auto"/>
        <w:ind w:left="1843"/>
        <w:jc w:val="both"/>
        <w:rPr>
          <w:rFonts w:cstheme="minorHAnsi"/>
        </w:rPr>
      </w:pPr>
      <w:r w:rsidRPr="00C6569E">
        <w:rPr>
          <w:rFonts w:cstheme="minorHAnsi"/>
        </w:rPr>
        <w:t>A “Gam-</w:t>
      </w:r>
      <w:proofErr w:type="spellStart"/>
      <w:r w:rsidRPr="00C6569E">
        <w:rPr>
          <w:rFonts w:cstheme="minorHAnsi"/>
        </w:rPr>
        <w:t>jeom</w:t>
      </w:r>
      <w:proofErr w:type="spellEnd"/>
      <w:r w:rsidRPr="00C6569E">
        <w:rPr>
          <w:rFonts w:cstheme="minorHAnsi"/>
        </w:rPr>
        <w:t xml:space="preserve">” shall be counted as one (1) point for the opposing </w:t>
      </w:r>
      <w:proofErr w:type="gramStart"/>
      <w:r w:rsidRPr="00C6569E">
        <w:rPr>
          <w:rFonts w:cstheme="minorHAnsi"/>
        </w:rPr>
        <w:t>contestant</w:t>
      </w:r>
      <w:proofErr w:type="gramEnd"/>
    </w:p>
    <w:p w14:paraId="610DB593" w14:textId="77777777" w:rsidR="009B45F2" w:rsidRPr="00360121" w:rsidRDefault="009B45F2" w:rsidP="009B45F2">
      <w:pPr>
        <w:pStyle w:val="ListParagraph"/>
        <w:ind w:left="1985"/>
        <w:jc w:val="both"/>
        <w:rPr>
          <w:rFonts w:cstheme="minorHAnsi"/>
        </w:rPr>
      </w:pPr>
    </w:p>
    <w:p w14:paraId="65FBC4DB" w14:textId="77777777" w:rsidR="009B45F2" w:rsidRPr="00360121" w:rsidRDefault="009B45F2" w:rsidP="009B45F2">
      <w:pPr>
        <w:pStyle w:val="ListParagraph"/>
        <w:numPr>
          <w:ilvl w:val="1"/>
          <w:numId w:val="10"/>
        </w:numPr>
        <w:spacing w:before="0" w:after="160" w:line="259" w:lineRule="auto"/>
        <w:rPr>
          <w:rFonts w:cstheme="minorHAnsi"/>
        </w:rPr>
      </w:pPr>
      <w:r w:rsidRPr="00360121">
        <w:rPr>
          <w:rFonts w:cstheme="minorHAnsi"/>
        </w:rPr>
        <w:t>Invalidation of Points</w:t>
      </w:r>
    </w:p>
    <w:p w14:paraId="06BBFA73" w14:textId="77777777" w:rsidR="009B45F2" w:rsidRPr="00360121" w:rsidRDefault="009B45F2" w:rsidP="009B45F2">
      <w:pPr>
        <w:pStyle w:val="ListParagraph"/>
        <w:ind w:left="1440"/>
        <w:rPr>
          <w:rFonts w:cstheme="minorHAnsi"/>
        </w:rPr>
      </w:pPr>
    </w:p>
    <w:p w14:paraId="7483CF09" w14:textId="77777777" w:rsidR="009B45F2" w:rsidRPr="00360121" w:rsidRDefault="009B45F2" w:rsidP="009B45F2">
      <w:pPr>
        <w:pStyle w:val="ListParagraph"/>
        <w:ind w:left="1440"/>
        <w:rPr>
          <w:rFonts w:cstheme="minorHAnsi"/>
        </w:rPr>
      </w:pPr>
      <w:r w:rsidRPr="00360121">
        <w:rPr>
          <w:rFonts w:cstheme="minorHAnsi"/>
        </w:rPr>
        <w:t>Recorded points will be invalidated when a competitor acquires the score right after the execution of a prohibited act.  The referee would declare the penalty for the prohibited act and invalidate the acquired score.</w:t>
      </w:r>
    </w:p>
    <w:p w14:paraId="7FAA947C" w14:textId="77777777" w:rsidR="009B45F2" w:rsidRPr="00360121" w:rsidRDefault="009B45F2" w:rsidP="009B45F2">
      <w:pPr>
        <w:pStyle w:val="ListParagraph"/>
        <w:ind w:left="1440"/>
        <w:rPr>
          <w:rFonts w:cstheme="minorHAnsi"/>
        </w:rPr>
      </w:pPr>
    </w:p>
    <w:p w14:paraId="4E0F61F1" w14:textId="77777777" w:rsidR="009B45F2" w:rsidRPr="008B556A" w:rsidRDefault="009B45F2" w:rsidP="009B45F2">
      <w:pPr>
        <w:pStyle w:val="ListParagraph"/>
        <w:numPr>
          <w:ilvl w:val="1"/>
          <w:numId w:val="10"/>
        </w:numPr>
        <w:spacing w:before="0" w:after="160" w:line="259" w:lineRule="auto"/>
        <w:rPr>
          <w:rFonts w:cstheme="minorHAnsi"/>
        </w:rPr>
      </w:pPr>
      <w:r w:rsidRPr="008B556A">
        <w:rPr>
          <w:rFonts w:cstheme="minorHAnsi"/>
        </w:rPr>
        <w:t xml:space="preserve">Appeal Card </w:t>
      </w:r>
    </w:p>
    <w:p w14:paraId="3F2D2EFF" w14:textId="59C9FC98" w:rsidR="009B45F2" w:rsidRDefault="009B45F2" w:rsidP="009B45F2">
      <w:pPr>
        <w:pStyle w:val="ListParagraph"/>
        <w:numPr>
          <w:ilvl w:val="3"/>
          <w:numId w:val="10"/>
        </w:numPr>
        <w:spacing w:before="0" w:after="160" w:line="259" w:lineRule="auto"/>
        <w:ind w:left="1701"/>
        <w:rPr>
          <w:rFonts w:cstheme="minorHAnsi"/>
        </w:rPr>
      </w:pPr>
      <w:r w:rsidRPr="008B556A">
        <w:rPr>
          <w:rFonts w:cstheme="minorHAnsi"/>
        </w:rPr>
        <w:t>The Appeal Card is the means for the coach to object to a judgment of the refereeing officials during the contest and request for a correction of the decisio</w:t>
      </w:r>
      <w:r w:rsidRPr="00EF2BFF">
        <w:rPr>
          <w:rFonts w:cstheme="minorHAnsi"/>
        </w:rPr>
        <w:t>n.</w:t>
      </w:r>
    </w:p>
    <w:p w14:paraId="56CEBB43" w14:textId="77777777" w:rsidR="009B45F2" w:rsidRPr="008B556A" w:rsidRDefault="009B45F2" w:rsidP="009B45F2">
      <w:pPr>
        <w:pStyle w:val="ListParagraph"/>
        <w:numPr>
          <w:ilvl w:val="3"/>
          <w:numId w:val="10"/>
        </w:numPr>
        <w:spacing w:before="0" w:after="160" w:line="259" w:lineRule="auto"/>
        <w:ind w:left="1701"/>
        <w:rPr>
          <w:rFonts w:cstheme="minorHAnsi"/>
        </w:rPr>
      </w:pPr>
      <w:r w:rsidRPr="008B556A">
        <w:rPr>
          <w:rFonts w:cstheme="minorHAnsi"/>
        </w:rPr>
        <w:t>The situations a coach can use the Appeal Card are the following.</w:t>
      </w:r>
    </w:p>
    <w:p w14:paraId="53F2D2F4" w14:textId="77777777" w:rsidR="009B45F2" w:rsidRPr="008B556A" w:rsidRDefault="009B45F2" w:rsidP="009B45F2">
      <w:pPr>
        <w:pStyle w:val="ListParagraph"/>
        <w:numPr>
          <w:ilvl w:val="4"/>
          <w:numId w:val="10"/>
        </w:numPr>
        <w:spacing w:before="0" w:after="160" w:line="259" w:lineRule="auto"/>
        <w:ind w:left="2127"/>
        <w:rPr>
          <w:rFonts w:cstheme="minorHAnsi"/>
        </w:rPr>
      </w:pPr>
      <w:r w:rsidRPr="008B556A">
        <w:rPr>
          <w:rFonts w:cstheme="minorHAnsi"/>
        </w:rPr>
        <w:t xml:space="preserve">Penalties against the opponent for instances of </w:t>
      </w:r>
      <w:proofErr w:type="gramStart"/>
      <w:r w:rsidRPr="008B556A">
        <w:rPr>
          <w:rFonts w:cstheme="minorHAnsi"/>
        </w:rPr>
        <w:t>falling down</w:t>
      </w:r>
      <w:proofErr w:type="gramEnd"/>
      <w:r w:rsidRPr="008B556A">
        <w:rPr>
          <w:rFonts w:cstheme="minorHAnsi"/>
        </w:rPr>
        <w:t xml:space="preserve"> or crossing the boundary line or attacking the opponent after "Kal </w:t>
      </w:r>
      <w:proofErr w:type="spellStart"/>
      <w:r w:rsidRPr="008B556A">
        <w:rPr>
          <w:rFonts w:cstheme="minorHAnsi"/>
        </w:rPr>
        <w:t>yeo</w:t>
      </w:r>
      <w:proofErr w:type="spellEnd"/>
      <w:r w:rsidRPr="008B556A">
        <w:rPr>
          <w:rFonts w:cstheme="minorHAnsi"/>
        </w:rPr>
        <w:t>" or attacking the fallen opponent.</w:t>
      </w:r>
    </w:p>
    <w:p w14:paraId="2593BDC6" w14:textId="77777777" w:rsidR="009B45F2" w:rsidRPr="00172C60" w:rsidRDefault="009B45F2" w:rsidP="009B45F2">
      <w:pPr>
        <w:pStyle w:val="ListParagraph"/>
        <w:numPr>
          <w:ilvl w:val="4"/>
          <w:numId w:val="10"/>
        </w:numPr>
        <w:spacing w:before="0" w:after="160" w:line="259" w:lineRule="auto"/>
        <w:ind w:left="2127"/>
        <w:rPr>
          <w:rFonts w:cstheme="minorHAnsi"/>
        </w:rPr>
      </w:pPr>
      <w:r w:rsidRPr="00172C60">
        <w:rPr>
          <w:rFonts w:cstheme="minorHAnsi"/>
        </w:rPr>
        <w:t>Technical point.</w:t>
      </w:r>
    </w:p>
    <w:p w14:paraId="2FE41452" w14:textId="77777777" w:rsidR="009B45F2" w:rsidRPr="00172C60" w:rsidRDefault="009B45F2" w:rsidP="009B45F2">
      <w:pPr>
        <w:pStyle w:val="ListParagraph"/>
        <w:numPr>
          <w:ilvl w:val="4"/>
          <w:numId w:val="10"/>
        </w:numPr>
        <w:spacing w:before="0" w:after="160" w:line="259" w:lineRule="auto"/>
        <w:ind w:left="2127"/>
        <w:rPr>
          <w:rFonts w:cstheme="minorHAnsi"/>
        </w:rPr>
      </w:pPr>
      <w:r w:rsidRPr="00172C60">
        <w:rPr>
          <w:rFonts w:cstheme="minorHAnsi"/>
        </w:rPr>
        <w:t>Any penalty against own contestant.</w:t>
      </w:r>
    </w:p>
    <w:p w14:paraId="5BEC5AE4" w14:textId="77777777" w:rsidR="009B45F2" w:rsidRPr="00172C60" w:rsidRDefault="009B45F2" w:rsidP="009B45F2">
      <w:pPr>
        <w:pStyle w:val="ListParagraph"/>
        <w:numPr>
          <w:ilvl w:val="4"/>
          <w:numId w:val="10"/>
        </w:numPr>
        <w:spacing w:before="0" w:after="160" w:line="259" w:lineRule="auto"/>
        <w:ind w:left="2127"/>
        <w:rPr>
          <w:rFonts w:cstheme="minorHAnsi"/>
        </w:rPr>
      </w:pPr>
      <w:r w:rsidRPr="00172C60">
        <w:rPr>
          <w:rFonts w:cstheme="minorHAnsi"/>
        </w:rPr>
        <w:t>Any mechanical malfunction or error in time management.</w:t>
      </w:r>
    </w:p>
    <w:p w14:paraId="1567B326" w14:textId="77777777" w:rsidR="009B45F2" w:rsidRPr="00172C60" w:rsidRDefault="009B45F2" w:rsidP="009B45F2">
      <w:pPr>
        <w:pStyle w:val="ListParagraph"/>
        <w:numPr>
          <w:ilvl w:val="4"/>
          <w:numId w:val="10"/>
        </w:numPr>
        <w:spacing w:before="0" w:after="160" w:line="259" w:lineRule="auto"/>
        <w:ind w:left="2127"/>
        <w:rPr>
          <w:rFonts w:cstheme="minorHAnsi"/>
        </w:rPr>
      </w:pPr>
      <w:r w:rsidRPr="00172C60">
        <w:rPr>
          <w:rFonts w:cstheme="minorHAnsi"/>
        </w:rPr>
        <w:t>When the referee forgot to invalidate point(s) after “Gam-</w:t>
      </w:r>
      <w:proofErr w:type="spellStart"/>
      <w:r w:rsidRPr="00172C60">
        <w:rPr>
          <w:rFonts w:cstheme="minorHAnsi"/>
        </w:rPr>
        <w:t>jeom</w:t>
      </w:r>
      <w:proofErr w:type="spellEnd"/>
      <w:r w:rsidRPr="00172C60">
        <w:rPr>
          <w:rFonts w:cstheme="minorHAnsi"/>
        </w:rPr>
        <w:t>” was given for the prohibited act.</w:t>
      </w:r>
    </w:p>
    <w:p w14:paraId="465075DF" w14:textId="77777777" w:rsidR="009B45F2" w:rsidRPr="00172C60" w:rsidRDefault="009B45F2" w:rsidP="009B45F2">
      <w:pPr>
        <w:pStyle w:val="ListParagraph"/>
        <w:numPr>
          <w:ilvl w:val="4"/>
          <w:numId w:val="10"/>
        </w:numPr>
        <w:spacing w:before="0" w:after="160" w:line="259" w:lineRule="auto"/>
        <w:ind w:left="2127"/>
        <w:rPr>
          <w:rFonts w:cstheme="minorHAnsi"/>
        </w:rPr>
      </w:pPr>
      <w:r w:rsidRPr="00172C60">
        <w:rPr>
          <w:rFonts w:cstheme="minorHAnsi"/>
        </w:rPr>
        <w:t>Wrong identification of fist attacking contestant by the judge.</w:t>
      </w:r>
    </w:p>
    <w:p w14:paraId="17C6C747" w14:textId="77777777" w:rsidR="009B45F2" w:rsidRPr="00172C60" w:rsidRDefault="009B45F2" w:rsidP="009B45F2">
      <w:pPr>
        <w:pStyle w:val="ListParagraph"/>
        <w:numPr>
          <w:ilvl w:val="4"/>
          <w:numId w:val="10"/>
        </w:numPr>
        <w:spacing w:before="0" w:after="160" w:line="259" w:lineRule="auto"/>
        <w:ind w:left="2127"/>
        <w:rPr>
          <w:rFonts w:cstheme="minorHAnsi"/>
        </w:rPr>
      </w:pPr>
      <w:r w:rsidRPr="00172C60">
        <w:rPr>
          <w:rFonts w:cstheme="minorHAnsi"/>
        </w:rPr>
        <w:t>Head kick that is not scored.</w:t>
      </w:r>
    </w:p>
    <w:p w14:paraId="3FD7AB69" w14:textId="77777777" w:rsidR="009B45F2" w:rsidRPr="008B556A" w:rsidRDefault="009B45F2" w:rsidP="009B45F2">
      <w:pPr>
        <w:pStyle w:val="ListParagraph"/>
        <w:numPr>
          <w:ilvl w:val="3"/>
          <w:numId w:val="10"/>
        </w:numPr>
        <w:spacing w:before="0" w:after="160" w:line="259" w:lineRule="auto"/>
        <w:ind w:left="1701"/>
        <w:rPr>
          <w:rFonts w:cstheme="minorHAnsi"/>
        </w:rPr>
      </w:pPr>
      <w:bookmarkStart w:id="5" w:name="_Hlk109282081"/>
      <w:r w:rsidRPr="008B556A">
        <w:rPr>
          <w:rFonts w:cstheme="minorHAnsi"/>
        </w:rPr>
        <w:t>When an appeal is requested, the assigned referees of the court will convene.</w:t>
      </w:r>
      <w:bookmarkEnd w:id="5"/>
    </w:p>
    <w:p w14:paraId="4FD7B2F6" w14:textId="77777777" w:rsidR="009B45F2" w:rsidRPr="008B556A" w:rsidRDefault="009B45F2" w:rsidP="009B45F2">
      <w:pPr>
        <w:pStyle w:val="ListParagraph"/>
        <w:numPr>
          <w:ilvl w:val="3"/>
          <w:numId w:val="10"/>
        </w:numPr>
        <w:spacing w:before="0" w:after="160" w:line="259" w:lineRule="auto"/>
        <w:ind w:left="1701"/>
        <w:rPr>
          <w:rFonts w:cstheme="minorHAnsi"/>
        </w:rPr>
      </w:pPr>
      <w:r w:rsidRPr="008B556A">
        <w:rPr>
          <w:rFonts w:cstheme="minorHAnsi"/>
        </w:rPr>
        <w:t>If the appeal is successful and the contested request is corrected, the coach shall retain the appeal right for the pertinent contest.</w:t>
      </w:r>
    </w:p>
    <w:p w14:paraId="20F95CB6" w14:textId="77777777" w:rsidR="009B45F2" w:rsidRPr="008B556A" w:rsidRDefault="009B45F2" w:rsidP="009B45F2">
      <w:pPr>
        <w:pStyle w:val="ListParagraph"/>
        <w:numPr>
          <w:ilvl w:val="3"/>
          <w:numId w:val="10"/>
        </w:numPr>
        <w:spacing w:before="0" w:after="160" w:line="259" w:lineRule="auto"/>
        <w:ind w:left="1701"/>
        <w:rPr>
          <w:rFonts w:cstheme="minorHAnsi"/>
        </w:rPr>
      </w:pPr>
      <w:r w:rsidRPr="008B556A">
        <w:rPr>
          <w:rFonts w:cstheme="minorHAnsi"/>
        </w:rPr>
        <w:t>If the appeal is not successful, the coach shall forfeit the right to appeal to the pertinent contest.</w:t>
      </w:r>
    </w:p>
    <w:p w14:paraId="196687B0" w14:textId="77777777" w:rsidR="009B45F2" w:rsidRPr="008B556A" w:rsidRDefault="009B45F2" w:rsidP="009B45F2">
      <w:pPr>
        <w:pStyle w:val="ListParagraph"/>
        <w:numPr>
          <w:ilvl w:val="3"/>
          <w:numId w:val="10"/>
        </w:numPr>
        <w:spacing w:before="0" w:after="160" w:line="259" w:lineRule="auto"/>
        <w:ind w:left="1701"/>
        <w:rPr>
          <w:rFonts w:cstheme="minorHAnsi"/>
        </w:rPr>
      </w:pPr>
      <w:r w:rsidRPr="008B556A">
        <w:rPr>
          <w:rFonts w:cstheme="minorHAnsi"/>
        </w:rPr>
        <w:t>The decision of the convening referees is final and no further appeals during the contest or protest after the contest will be accepted.</w:t>
      </w:r>
    </w:p>
    <w:p w14:paraId="51AC3D5F" w14:textId="77777777" w:rsidR="003F1347" w:rsidRDefault="003F1347" w:rsidP="003F1347">
      <w:pPr>
        <w:pStyle w:val="ListParagraph"/>
        <w:autoSpaceDE w:val="0"/>
        <w:autoSpaceDN w:val="0"/>
        <w:adjustRightInd w:val="0"/>
        <w:spacing w:before="20" w:after="20"/>
        <w:ind w:left="1440"/>
        <w:rPr>
          <w:rFonts w:cs="Arial-BoldMT"/>
          <w:b/>
          <w:bCs/>
          <w:color w:val="000000"/>
        </w:rPr>
      </w:pPr>
    </w:p>
    <w:p w14:paraId="469B3678" w14:textId="5C7A0F5D" w:rsidR="009B45F2" w:rsidRDefault="009B45F2" w:rsidP="005E6F1F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before="20" w:after="20"/>
        <w:rPr>
          <w:rFonts w:cs="Arial-BoldMT"/>
          <w:b/>
          <w:bCs/>
          <w:color w:val="000000"/>
        </w:rPr>
      </w:pPr>
      <w:r w:rsidRPr="005E6F1F">
        <w:rPr>
          <w:rFonts w:cs="Arial-BoldMT"/>
          <w:b/>
          <w:bCs/>
          <w:color w:val="000000"/>
        </w:rPr>
        <w:t>WINNING A MATCH</w:t>
      </w:r>
    </w:p>
    <w:p w14:paraId="39FDE655" w14:textId="77777777" w:rsidR="003F1347" w:rsidRPr="005E6F1F" w:rsidRDefault="003F1347" w:rsidP="003F1347">
      <w:pPr>
        <w:pStyle w:val="ListParagraph"/>
        <w:autoSpaceDE w:val="0"/>
        <w:autoSpaceDN w:val="0"/>
        <w:adjustRightInd w:val="0"/>
        <w:spacing w:before="20" w:after="20"/>
        <w:ind w:left="1440"/>
        <w:rPr>
          <w:rFonts w:cs="Arial-BoldMT"/>
          <w:b/>
          <w:bCs/>
          <w:color w:val="000000"/>
        </w:rPr>
      </w:pPr>
    </w:p>
    <w:p w14:paraId="2BAF2E20" w14:textId="64D6756A" w:rsidR="009B45F2" w:rsidRPr="003F1347" w:rsidRDefault="009B45F2" w:rsidP="003F1347">
      <w:pPr>
        <w:ind w:left="284"/>
        <w:rPr>
          <w:rFonts w:cstheme="minorHAnsi"/>
        </w:rPr>
      </w:pPr>
      <w:r w:rsidRPr="009B45F2">
        <w:rPr>
          <w:rFonts w:cstheme="minorHAnsi"/>
        </w:rPr>
        <w:t xml:space="preserve">Using the Best of Three (3) System, the competitor winning </w:t>
      </w:r>
      <w:proofErr w:type="gramStart"/>
      <w:r w:rsidRPr="009B45F2">
        <w:rPr>
          <w:rFonts w:cstheme="minorHAnsi"/>
        </w:rPr>
        <w:t>the most</w:t>
      </w:r>
      <w:proofErr w:type="gramEnd"/>
      <w:r w:rsidRPr="009B45F2">
        <w:rPr>
          <w:rFonts w:cstheme="minorHAnsi"/>
        </w:rPr>
        <w:t xml:space="preserve"> number of matches in three (3) rounds wins the match.</w:t>
      </w:r>
    </w:p>
    <w:p w14:paraId="7A893E04" w14:textId="77777777" w:rsidR="009B45F2" w:rsidRPr="00D95C00" w:rsidRDefault="009B45F2" w:rsidP="009B45F2">
      <w:pPr>
        <w:pStyle w:val="ListParagraph"/>
        <w:numPr>
          <w:ilvl w:val="0"/>
          <w:numId w:val="13"/>
        </w:numPr>
        <w:spacing w:before="0" w:after="160" w:line="259" w:lineRule="auto"/>
        <w:ind w:left="709"/>
        <w:rPr>
          <w:rFonts w:cstheme="minorHAnsi"/>
        </w:rPr>
      </w:pPr>
      <w:r w:rsidRPr="00D95C00">
        <w:rPr>
          <w:rFonts w:cstheme="minorHAnsi"/>
        </w:rPr>
        <w:t>Winning a Round in the Best of Three System</w:t>
      </w:r>
    </w:p>
    <w:p w14:paraId="7E1D08B9" w14:textId="49FA431D" w:rsidR="009B45F2" w:rsidRPr="00D95C00" w:rsidRDefault="009B45F2" w:rsidP="009B45F2">
      <w:pPr>
        <w:pStyle w:val="ListParagraph"/>
        <w:numPr>
          <w:ilvl w:val="4"/>
          <w:numId w:val="10"/>
        </w:numPr>
        <w:spacing w:before="0" w:after="160" w:line="259" w:lineRule="auto"/>
        <w:ind w:left="1134"/>
        <w:rPr>
          <w:rFonts w:cstheme="minorHAnsi"/>
        </w:rPr>
      </w:pPr>
      <w:r w:rsidRPr="00D95C00">
        <w:rPr>
          <w:rFonts w:cstheme="minorHAnsi"/>
        </w:rPr>
        <w:t xml:space="preserve">Winning by points: </w:t>
      </w:r>
      <w:r w:rsidR="00D8636D">
        <w:rPr>
          <w:rFonts w:cstheme="minorHAnsi"/>
        </w:rPr>
        <w:t>The</w:t>
      </w:r>
      <w:r w:rsidRPr="00D95C00">
        <w:rPr>
          <w:rFonts w:cstheme="minorHAnsi"/>
        </w:rPr>
        <w:t xml:space="preserve"> competitor who has acquired more points in a round wins that round.</w:t>
      </w:r>
    </w:p>
    <w:p w14:paraId="3AE4A95A" w14:textId="548AF03C" w:rsidR="009B45F2" w:rsidRPr="00D95C00" w:rsidRDefault="009B45F2" w:rsidP="009B45F2">
      <w:pPr>
        <w:pStyle w:val="ListParagraph"/>
        <w:numPr>
          <w:ilvl w:val="4"/>
          <w:numId w:val="10"/>
        </w:numPr>
        <w:spacing w:before="0" w:after="160" w:line="259" w:lineRule="auto"/>
        <w:ind w:left="1134"/>
        <w:rPr>
          <w:rFonts w:cstheme="minorHAnsi"/>
        </w:rPr>
      </w:pPr>
      <w:r w:rsidRPr="00D95C00">
        <w:rPr>
          <w:rFonts w:cstheme="minorHAnsi"/>
        </w:rPr>
        <w:t xml:space="preserve">Winning by point gap: </w:t>
      </w:r>
      <w:r w:rsidR="00D8636D">
        <w:rPr>
          <w:rFonts w:cstheme="minorHAnsi"/>
        </w:rPr>
        <w:t>In</w:t>
      </w:r>
      <w:r w:rsidRPr="00D95C00">
        <w:rPr>
          <w:rFonts w:cstheme="minorHAnsi"/>
        </w:rPr>
        <w:t xml:space="preserve"> case of a twelve (12) point difference between the athletes, the referee will stop the contest and declare the competitor with more score the winner of the round.</w:t>
      </w:r>
    </w:p>
    <w:p w14:paraId="7141BD2E" w14:textId="41BB2343" w:rsidR="009B45F2" w:rsidRPr="00D95C00" w:rsidRDefault="009B45F2" w:rsidP="009B45F2">
      <w:pPr>
        <w:pStyle w:val="ListParagraph"/>
        <w:numPr>
          <w:ilvl w:val="4"/>
          <w:numId w:val="10"/>
        </w:numPr>
        <w:spacing w:before="0" w:after="160" w:line="259" w:lineRule="auto"/>
        <w:ind w:left="1134"/>
        <w:rPr>
          <w:rFonts w:cstheme="minorHAnsi"/>
        </w:rPr>
      </w:pPr>
      <w:r w:rsidRPr="00D95C00">
        <w:rPr>
          <w:rFonts w:cstheme="minorHAnsi"/>
        </w:rPr>
        <w:t>Winning by “Gam-</w:t>
      </w:r>
      <w:proofErr w:type="spellStart"/>
      <w:r w:rsidRPr="00D95C00">
        <w:rPr>
          <w:rFonts w:cstheme="minorHAnsi"/>
        </w:rPr>
        <w:t>jeom</w:t>
      </w:r>
      <w:proofErr w:type="spellEnd"/>
      <w:r w:rsidRPr="00D95C00">
        <w:rPr>
          <w:rFonts w:cstheme="minorHAnsi"/>
        </w:rPr>
        <w:t xml:space="preserve">:” </w:t>
      </w:r>
      <w:r>
        <w:rPr>
          <w:rFonts w:cstheme="minorHAnsi"/>
        </w:rPr>
        <w:t>When</w:t>
      </w:r>
      <w:r w:rsidRPr="00D95C00">
        <w:rPr>
          <w:rFonts w:cstheme="minorHAnsi"/>
        </w:rPr>
        <w:t xml:space="preserve"> a competitor receives five (5) “Gam-</w:t>
      </w:r>
      <w:proofErr w:type="spellStart"/>
      <w:r w:rsidRPr="00D95C00">
        <w:rPr>
          <w:rFonts w:cstheme="minorHAnsi"/>
        </w:rPr>
        <w:t>jeom</w:t>
      </w:r>
      <w:proofErr w:type="spellEnd"/>
      <w:r w:rsidRPr="00D95C00">
        <w:rPr>
          <w:rFonts w:cstheme="minorHAnsi"/>
        </w:rPr>
        <w:t>” in a round, the opponent will be declared the winner of the round.</w:t>
      </w:r>
    </w:p>
    <w:p w14:paraId="0203859A" w14:textId="77777777" w:rsidR="009B45F2" w:rsidRPr="00D95C00" w:rsidRDefault="009B45F2" w:rsidP="009B45F2">
      <w:pPr>
        <w:pStyle w:val="ListParagraph"/>
        <w:numPr>
          <w:ilvl w:val="0"/>
          <w:numId w:val="13"/>
        </w:numPr>
        <w:spacing w:before="0" w:after="160" w:line="259" w:lineRule="auto"/>
        <w:ind w:left="851"/>
        <w:rPr>
          <w:rFonts w:cstheme="minorHAnsi"/>
        </w:rPr>
      </w:pPr>
      <w:r w:rsidRPr="00D95C00">
        <w:rPr>
          <w:rFonts w:cstheme="minorHAnsi"/>
        </w:rPr>
        <w:t>Round with Tied-Scores</w:t>
      </w:r>
    </w:p>
    <w:p w14:paraId="5C290A09" w14:textId="77777777" w:rsidR="009B45F2" w:rsidRPr="00D95C00" w:rsidRDefault="009B45F2" w:rsidP="009B45F2">
      <w:pPr>
        <w:pStyle w:val="ListParagraph"/>
        <w:ind w:left="851"/>
        <w:rPr>
          <w:rFonts w:cstheme="minorHAnsi"/>
        </w:rPr>
      </w:pPr>
      <w:r w:rsidRPr="00D95C00">
        <w:rPr>
          <w:rFonts w:cstheme="minorHAnsi"/>
        </w:rPr>
        <w:t>The round winner shall be decided by superiority based on the following order of criteria.</w:t>
      </w:r>
    </w:p>
    <w:p w14:paraId="2D72D1BE" w14:textId="4344AB24" w:rsidR="009B45F2" w:rsidRPr="00D95C00" w:rsidRDefault="009B45F2" w:rsidP="009B45F2">
      <w:pPr>
        <w:pStyle w:val="ListParagraph"/>
        <w:numPr>
          <w:ilvl w:val="5"/>
          <w:numId w:val="10"/>
        </w:numPr>
        <w:spacing w:before="0" w:after="160" w:line="259" w:lineRule="auto"/>
        <w:ind w:left="1134"/>
        <w:rPr>
          <w:rFonts w:cstheme="minorHAnsi"/>
        </w:rPr>
      </w:pPr>
      <w:r w:rsidRPr="00D95C00">
        <w:rPr>
          <w:rFonts w:cstheme="minorHAnsi"/>
        </w:rPr>
        <w:t xml:space="preserve">Most points </w:t>
      </w:r>
      <w:r>
        <w:rPr>
          <w:rFonts w:cstheme="minorHAnsi"/>
        </w:rPr>
        <w:t xml:space="preserve">are </w:t>
      </w:r>
      <w:r w:rsidRPr="00D95C00">
        <w:rPr>
          <w:rFonts w:cstheme="minorHAnsi"/>
        </w:rPr>
        <w:t>scored by turning or spinning kick</w:t>
      </w:r>
      <w:r>
        <w:rPr>
          <w:rFonts w:cstheme="minorHAnsi"/>
        </w:rPr>
        <w:t>.</w:t>
      </w:r>
    </w:p>
    <w:p w14:paraId="28E521AB" w14:textId="2B69D3AD" w:rsidR="009B45F2" w:rsidRPr="00D95C00" w:rsidRDefault="009B45F2" w:rsidP="009B45F2">
      <w:pPr>
        <w:pStyle w:val="ListParagraph"/>
        <w:numPr>
          <w:ilvl w:val="5"/>
          <w:numId w:val="10"/>
        </w:numPr>
        <w:spacing w:before="0" w:after="160" w:line="259" w:lineRule="auto"/>
        <w:ind w:left="1134"/>
        <w:rPr>
          <w:rFonts w:cstheme="minorHAnsi"/>
        </w:rPr>
      </w:pPr>
      <w:r w:rsidRPr="00D95C00">
        <w:rPr>
          <w:rFonts w:cstheme="minorHAnsi"/>
        </w:rPr>
        <w:t xml:space="preserve">If the number of turning and spinning kicks are the same, the competitor who has more scores using higher value techniques, </w:t>
      </w:r>
      <w:r>
        <w:rPr>
          <w:rFonts w:cstheme="minorHAnsi"/>
        </w:rPr>
        <w:t xml:space="preserve">is </w:t>
      </w:r>
      <w:r w:rsidRPr="00D95C00">
        <w:rPr>
          <w:rFonts w:cstheme="minorHAnsi"/>
        </w:rPr>
        <w:t>in the following order.</w:t>
      </w:r>
    </w:p>
    <w:p w14:paraId="79496712" w14:textId="77777777" w:rsidR="009B45F2" w:rsidRPr="00D95C00" w:rsidRDefault="009B45F2" w:rsidP="009B45F2">
      <w:pPr>
        <w:pStyle w:val="ListParagraph"/>
        <w:numPr>
          <w:ilvl w:val="6"/>
          <w:numId w:val="10"/>
        </w:numPr>
        <w:spacing w:before="0" w:after="160" w:line="259" w:lineRule="auto"/>
        <w:ind w:left="1560"/>
        <w:rPr>
          <w:rFonts w:cstheme="minorHAnsi"/>
        </w:rPr>
      </w:pPr>
      <w:r w:rsidRPr="00D95C00">
        <w:rPr>
          <w:rFonts w:cstheme="minorHAnsi"/>
        </w:rPr>
        <w:t>Head</w:t>
      </w:r>
    </w:p>
    <w:p w14:paraId="10042876" w14:textId="77777777" w:rsidR="009B45F2" w:rsidRPr="00D95C00" w:rsidRDefault="009B45F2" w:rsidP="009B45F2">
      <w:pPr>
        <w:pStyle w:val="ListParagraph"/>
        <w:numPr>
          <w:ilvl w:val="6"/>
          <w:numId w:val="10"/>
        </w:numPr>
        <w:spacing w:before="0" w:after="160" w:line="259" w:lineRule="auto"/>
        <w:ind w:left="1560"/>
        <w:rPr>
          <w:rFonts w:cstheme="minorHAnsi"/>
        </w:rPr>
      </w:pPr>
      <w:r w:rsidRPr="00D95C00">
        <w:rPr>
          <w:rFonts w:cstheme="minorHAnsi"/>
        </w:rPr>
        <w:t>Trunk</w:t>
      </w:r>
    </w:p>
    <w:p w14:paraId="0A90E15B" w14:textId="77777777" w:rsidR="009B45F2" w:rsidRPr="00D95C00" w:rsidRDefault="009B45F2" w:rsidP="009B45F2">
      <w:pPr>
        <w:pStyle w:val="ListParagraph"/>
        <w:numPr>
          <w:ilvl w:val="6"/>
          <w:numId w:val="10"/>
        </w:numPr>
        <w:spacing w:before="0" w:after="160" w:line="259" w:lineRule="auto"/>
        <w:ind w:left="1560"/>
        <w:rPr>
          <w:rFonts w:cstheme="minorHAnsi"/>
        </w:rPr>
      </w:pPr>
      <w:r w:rsidRPr="00D95C00">
        <w:rPr>
          <w:rFonts w:cstheme="minorHAnsi"/>
        </w:rPr>
        <w:t>Punch</w:t>
      </w:r>
    </w:p>
    <w:p w14:paraId="73221328" w14:textId="77777777" w:rsidR="009B45F2" w:rsidRPr="00D95C00" w:rsidRDefault="009B45F2" w:rsidP="009B45F2">
      <w:pPr>
        <w:pStyle w:val="ListParagraph"/>
        <w:numPr>
          <w:ilvl w:val="6"/>
          <w:numId w:val="10"/>
        </w:numPr>
        <w:spacing w:before="0" w:after="160" w:line="259" w:lineRule="auto"/>
        <w:ind w:left="1560"/>
        <w:rPr>
          <w:rFonts w:cstheme="minorHAnsi"/>
        </w:rPr>
      </w:pPr>
      <w:r w:rsidRPr="00D95C00">
        <w:rPr>
          <w:rFonts w:cstheme="minorHAnsi"/>
        </w:rPr>
        <w:t>“Gam-</w:t>
      </w:r>
      <w:proofErr w:type="spellStart"/>
      <w:r w:rsidRPr="00D95C00">
        <w:rPr>
          <w:rFonts w:cstheme="minorHAnsi"/>
        </w:rPr>
        <w:t>jeom</w:t>
      </w:r>
      <w:proofErr w:type="spellEnd"/>
      <w:r w:rsidRPr="00D95C00">
        <w:rPr>
          <w:rFonts w:cstheme="minorHAnsi"/>
        </w:rPr>
        <w:t>”</w:t>
      </w:r>
    </w:p>
    <w:p w14:paraId="7D45E116" w14:textId="3B2B74B4" w:rsidR="009B45F2" w:rsidRPr="00D95C00" w:rsidRDefault="009B45F2" w:rsidP="009B45F2">
      <w:pPr>
        <w:pStyle w:val="ListParagraph"/>
        <w:numPr>
          <w:ilvl w:val="5"/>
          <w:numId w:val="10"/>
        </w:numPr>
        <w:spacing w:before="0" w:after="160" w:line="259" w:lineRule="auto"/>
        <w:ind w:left="1276"/>
        <w:rPr>
          <w:rFonts w:cstheme="minorHAnsi"/>
        </w:rPr>
      </w:pPr>
      <w:r w:rsidRPr="00D95C00">
        <w:rPr>
          <w:rFonts w:cstheme="minorHAnsi"/>
        </w:rPr>
        <w:t xml:space="preserve">If the </w:t>
      </w:r>
      <w:r>
        <w:rPr>
          <w:rFonts w:cstheme="minorHAnsi"/>
        </w:rPr>
        <w:t>high-value</w:t>
      </w:r>
      <w:r w:rsidRPr="00D95C00">
        <w:rPr>
          <w:rFonts w:cstheme="minorHAnsi"/>
        </w:rPr>
        <w:t xml:space="preserve"> points are the same, the competitor with the higher number of registered hits.</w:t>
      </w:r>
    </w:p>
    <w:p w14:paraId="7CD8F70F" w14:textId="5CC9B2C1" w:rsidR="009B45F2" w:rsidRPr="00D95C00" w:rsidRDefault="009B45F2" w:rsidP="009B45F2">
      <w:pPr>
        <w:pStyle w:val="ListParagraph"/>
        <w:numPr>
          <w:ilvl w:val="5"/>
          <w:numId w:val="10"/>
        </w:numPr>
        <w:spacing w:before="0" w:after="160" w:line="259" w:lineRule="auto"/>
        <w:ind w:left="1276"/>
        <w:rPr>
          <w:rFonts w:cstheme="minorHAnsi"/>
        </w:rPr>
      </w:pPr>
      <w:r w:rsidRPr="00D95C00">
        <w:rPr>
          <w:rFonts w:cstheme="minorHAnsi"/>
        </w:rPr>
        <w:t>If the three (3) above criteria are the same, the referee and judges shall determine superiority</w:t>
      </w:r>
      <w:r>
        <w:rPr>
          <w:rFonts w:cstheme="minorHAnsi"/>
        </w:rPr>
        <w:t>.</w:t>
      </w:r>
    </w:p>
    <w:p w14:paraId="051196B2" w14:textId="0D63E97B" w:rsidR="00E721EC" w:rsidRDefault="00E721EC" w:rsidP="004824DF">
      <w:pPr>
        <w:autoSpaceDE w:val="0"/>
        <w:autoSpaceDN w:val="0"/>
        <w:adjustRightInd w:val="0"/>
        <w:spacing w:before="20" w:after="20"/>
        <w:rPr>
          <w:rFonts w:cs="Arial-BoldMT"/>
          <w:b/>
          <w:bCs/>
          <w:sz w:val="24"/>
          <w:szCs w:val="24"/>
        </w:rPr>
      </w:pPr>
    </w:p>
    <w:bookmarkEnd w:id="3"/>
    <w:p w14:paraId="7EEB2ADC" w14:textId="33ACAF31" w:rsidR="004824DF" w:rsidRPr="005E6F1F" w:rsidRDefault="004824DF" w:rsidP="004824D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20" w:after="20"/>
        <w:rPr>
          <w:rFonts w:cs="Arial-BoldMT"/>
          <w:b/>
          <w:bCs/>
          <w:sz w:val="24"/>
          <w:szCs w:val="24"/>
        </w:rPr>
      </w:pPr>
      <w:r w:rsidRPr="005E6F1F">
        <w:rPr>
          <w:rFonts w:cs="Arial-BoldMT"/>
          <w:b/>
          <w:bCs/>
          <w:sz w:val="24"/>
          <w:szCs w:val="24"/>
        </w:rPr>
        <w:t>POOMSAE EVENT</w:t>
      </w:r>
    </w:p>
    <w:p w14:paraId="1ED832A2" w14:textId="1F31E501" w:rsidR="004824DF" w:rsidRPr="005E6F1F" w:rsidRDefault="002654A0" w:rsidP="005E6F1F">
      <w:pPr>
        <w:pStyle w:val="ListParagraph"/>
        <w:numPr>
          <w:ilvl w:val="1"/>
          <w:numId w:val="14"/>
        </w:numPr>
        <w:tabs>
          <w:tab w:val="left" w:pos="0"/>
          <w:tab w:val="left" w:pos="540"/>
        </w:tabs>
        <w:autoSpaceDE w:val="0"/>
        <w:autoSpaceDN w:val="0"/>
        <w:adjustRightInd w:val="0"/>
        <w:spacing w:before="20" w:after="20"/>
        <w:rPr>
          <w:rFonts w:cs="Arial-BoldMT"/>
          <w:b/>
          <w:bCs/>
        </w:rPr>
      </w:pPr>
      <w:r w:rsidRPr="005E6F1F">
        <w:rPr>
          <w:rFonts w:cs="Arial-BoldMT"/>
          <w:b/>
          <w:bCs/>
        </w:rPr>
        <w:t>TABLE OF DIVISIONS AND REQUIRED POOMSAE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5"/>
        <w:gridCol w:w="3412"/>
        <w:gridCol w:w="3397"/>
      </w:tblGrid>
      <w:tr w:rsidR="006763FF" w:rsidRPr="006763FF" w14:paraId="0EB6D221" w14:textId="77777777" w:rsidTr="00E721EC">
        <w:tc>
          <w:tcPr>
            <w:tcW w:w="3405" w:type="dxa"/>
          </w:tcPr>
          <w:p w14:paraId="671B3C4D" w14:textId="77777777" w:rsidR="006763FF" w:rsidRPr="00705955" w:rsidRDefault="006763FF" w:rsidP="002654A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-BoldMT"/>
                <w:b/>
                <w:bCs/>
              </w:rPr>
            </w:pPr>
            <w:r w:rsidRPr="00705955">
              <w:rPr>
                <w:rFonts w:cs="Arial-BoldMT"/>
                <w:b/>
                <w:bCs/>
              </w:rPr>
              <w:t>CATEGORIES</w:t>
            </w:r>
          </w:p>
        </w:tc>
        <w:tc>
          <w:tcPr>
            <w:tcW w:w="3412" w:type="dxa"/>
            <w:vAlign w:val="center"/>
          </w:tcPr>
          <w:p w14:paraId="1AE552CE" w14:textId="77777777" w:rsidR="006763FF" w:rsidRPr="00705955" w:rsidRDefault="006763FF" w:rsidP="002654A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-BoldMT"/>
                <w:b/>
                <w:bCs/>
              </w:rPr>
            </w:pPr>
            <w:r w:rsidRPr="00705955">
              <w:rPr>
                <w:rFonts w:cs="Arial-BoldMT"/>
                <w:b/>
                <w:bCs/>
              </w:rPr>
              <w:t>ELIMINATIONS</w:t>
            </w:r>
          </w:p>
        </w:tc>
        <w:tc>
          <w:tcPr>
            <w:tcW w:w="3397" w:type="dxa"/>
            <w:vAlign w:val="center"/>
          </w:tcPr>
          <w:p w14:paraId="6AA673D6" w14:textId="77777777" w:rsidR="006763FF" w:rsidRPr="00705955" w:rsidRDefault="006763FF" w:rsidP="002654A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-BoldMT"/>
                <w:b/>
                <w:bCs/>
              </w:rPr>
            </w:pPr>
            <w:r w:rsidRPr="00705955">
              <w:rPr>
                <w:rFonts w:cs="Arial-BoldMT"/>
                <w:b/>
                <w:bCs/>
              </w:rPr>
              <w:t>FINALS</w:t>
            </w:r>
          </w:p>
        </w:tc>
      </w:tr>
      <w:tr w:rsidR="006763FF" w14:paraId="2EDFE219" w14:textId="77777777" w:rsidTr="00E721EC">
        <w:trPr>
          <w:trHeight w:val="576"/>
        </w:trPr>
        <w:tc>
          <w:tcPr>
            <w:tcW w:w="3405" w:type="dxa"/>
          </w:tcPr>
          <w:p w14:paraId="36B304C1" w14:textId="15653FD3" w:rsidR="006763FF" w:rsidRPr="00705955" w:rsidRDefault="00E721EC" w:rsidP="002654A0">
            <w:pPr>
              <w:autoSpaceDE w:val="0"/>
              <w:autoSpaceDN w:val="0"/>
              <w:adjustRightInd w:val="0"/>
              <w:rPr>
                <w:rFonts w:cs="Arial-BoldMT"/>
                <w:bCs/>
              </w:rPr>
            </w:pPr>
            <w:r w:rsidRPr="00705955">
              <w:rPr>
                <w:rFonts w:cs="Arial-BoldMT"/>
                <w:bCs/>
              </w:rPr>
              <w:t>1</w:t>
            </w:r>
            <w:r w:rsidR="002654A0" w:rsidRPr="00705955">
              <w:rPr>
                <w:rFonts w:cs="Arial-BoldMT"/>
                <w:bCs/>
              </w:rPr>
              <w:t xml:space="preserve">.  </w:t>
            </w:r>
            <w:r w:rsidR="006763FF" w:rsidRPr="00705955">
              <w:rPr>
                <w:rFonts w:cs="Arial-BoldMT"/>
                <w:bCs/>
              </w:rPr>
              <w:t>Senior Male</w:t>
            </w:r>
          </w:p>
          <w:p w14:paraId="0CCA2341" w14:textId="1F3E77C9" w:rsidR="006763FF" w:rsidRPr="00705955" w:rsidRDefault="00E721EC" w:rsidP="002654A0">
            <w:pPr>
              <w:autoSpaceDE w:val="0"/>
              <w:autoSpaceDN w:val="0"/>
              <w:adjustRightInd w:val="0"/>
              <w:rPr>
                <w:rFonts w:cs="Arial-BoldMT"/>
                <w:bCs/>
              </w:rPr>
            </w:pPr>
            <w:r w:rsidRPr="00705955">
              <w:rPr>
                <w:rFonts w:cs="Arial-BoldMT"/>
                <w:bCs/>
              </w:rPr>
              <w:t>2</w:t>
            </w:r>
            <w:r w:rsidR="002654A0" w:rsidRPr="00705955">
              <w:rPr>
                <w:rFonts w:cs="Arial-BoldMT"/>
                <w:bCs/>
              </w:rPr>
              <w:t xml:space="preserve">.  </w:t>
            </w:r>
            <w:r w:rsidR="006763FF" w:rsidRPr="00705955">
              <w:rPr>
                <w:rFonts w:cs="Arial-BoldMT"/>
                <w:bCs/>
              </w:rPr>
              <w:t>Senior Female</w:t>
            </w:r>
          </w:p>
        </w:tc>
        <w:tc>
          <w:tcPr>
            <w:tcW w:w="3412" w:type="dxa"/>
            <w:vAlign w:val="center"/>
          </w:tcPr>
          <w:p w14:paraId="41B71E80" w14:textId="2B17B6E3" w:rsidR="006763FF" w:rsidRPr="00705955" w:rsidRDefault="00E721EC" w:rsidP="006763F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-BoldMT"/>
                <w:bCs/>
              </w:rPr>
            </w:pPr>
            <w:proofErr w:type="spellStart"/>
            <w:r w:rsidRPr="00705955">
              <w:rPr>
                <w:rFonts w:cs="ArialMT"/>
              </w:rPr>
              <w:t>Taegeuk</w:t>
            </w:r>
            <w:proofErr w:type="spellEnd"/>
            <w:r w:rsidRPr="00705955">
              <w:rPr>
                <w:rFonts w:cs="ArialMT"/>
              </w:rPr>
              <w:t xml:space="preserve"> 8</w:t>
            </w:r>
          </w:p>
        </w:tc>
        <w:tc>
          <w:tcPr>
            <w:tcW w:w="3397" w:type="dxa"/>
            <w:vAlign w:val="center"/>
          </w:tcPr>
          <w:p w14:paraId="2919DC95" w14:textId="6DB183CE" w:rsidR="006763FF" w:rsidRPr="00705955" w:rsidRDefault="006763FF" w:rsidP="006763FF">
            <w:pPr>
              <w:autoSpaceDE w:val="0"/>
              <w:autoSpaceDN w:val="0"/>
              <w:adjustRightInd w:val="0"/>
              <w:jc w:val="center"/>
              <w:rPr>
                <w:rFonts w:cs="ArialMT"/>
              </w:rPr>
            </w:pPr>
            <w:proofErr w:type="spellStart"/>
            <w:r w:rsidRPr="00705955">
              <w:rPr>
                <w:rFonts w:cs="ArialMT"/>
              </w:rPr>
              <w:t>Taebaek</w:t>
            </w:r>
            <w:proofErr w:type="spellEnd"/>
            <w:r w:rsidR="00E721EC" w:rsidRPr="00705955">
              <w:rPr>
                <w:rFonts w:cs="ArialMT"/>
              </w:rPr>
              <w:t xml:space="preserve"> / </w:t>
            </w:r>
            <w:proofErr w:type="spellStart"/>
            <w:r w:rsidR="00AD4C18">
              <w:rPr>
                <w:rFonts w:cs="ArialMT"/>
              </w:rPr>
              <w:t>Keumgang</w:t>
            </w:r>
            <w:proofErr w:type="spellEnd"/>
          </w:p>
          <w:p w14:paraId="60300FED" w14:textId="77777777" w:rsidR="006763FF" w:rsidRPr="00705955" w:rsidRDefault="006763FF" w:rsidP="006763F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-BoldMT"/>
                <w:bCs/>
              </w:rPr>
            </w:pPr>
          </w:p>
        </w:tc>
      </w:tr>
      <w:tr w:rsidR="006763FF" w14:paraId="569A7CC4" w14:textId="77777777" w:rsidTr="00E721EC">
        <w:trPr>
          <w:trHeight w:val="576"/>
        </w:trPr>
        <w:tc>
          <w:tcPr>
            <w:tcW w:w="3405" w:type="dxa"/>
          </w:tcPr>
          <w:p w14:paraId="5DF19B3E" w14:textId="47D9C39B" w:rsidR="006763FF" w:rsidRPr="00705955" w:rsidRDefault="00E721EC" w:rsidP="002654A0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705955">
              <w:rPr>
                <w:rFonts w:cs="Arial-BoldMT"/>
                <w:bCs/>
              </w:rPr>
              <w:t>3</w:t>
            </w:r>
            <w:r w:rsidR="002654A0" w:rsidRPr="00705955">
              <w:rPr>
                <w:rFonts w:cs="Arial-BoldMT"/>
                <w:bCs/>
              </w:rPr>
              <w:t xml:space="preserve">.  </w:t>
            </w:r>
            <w:r w:rsidR="006763FF" w:rsidRPr="00705955">
              <w:rPr>
                <w:rFonts w:cs="Arial-BoldMT"/>
                <w:bCs/>
              </w:rPr>
              <w:t>Senior Mixed Pair</w:t>
            </w:r>
            <w:r w:rsidR="002654A0" w:rsidRPr="00705955">
              <w:rPr>
                <w:rFonts w:cs="Arial-BoldMT"/>
                <w:bCs/>
              </w:rPr>
              <w:t xml:space="preserve"> (</w:t>
            </w:r>
            <w:r w:rsidR="006763FF" w:rsidRPr="00705955">
              <w:rPr>
                <w:rFonts w:cs="ArialMT"/>
              </w:rPr>
              <w:t>2 Players</w:t>
            </w:r>
            <w:r w:rsidR="002654A0" w:rsidRPr="00705955">
              <w:rPr>
                <w:rFonts w:cs="ArialMT"/>
              </w:rPr>
              <w:t>)</w:t>
            </w:r>
          </w:p>
          <w:p w14:paraId="18DD8247" w14:textId="77777777" w:rsidR="006763FF" w:rsidRPr="00705955" w:rsidRDefault="002654A0" w:rsidP="002654A0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705955">
              <w:rPr>
                <w:rFonts w:cs="ArialMT"/>
              </w:rPr>
              <w:t xml:space="preserve">     </w:t>
            </w:r>
            <w:r w:rsidR="006763FF" w:rsidRPr="00705955">
              <w:rPr>
                <w:rFonts w:cs="ArialMT"/>
              </w:rPr>
              <w:t>(1 Male, 1 Female)</w:t>
            </w:r>
          </w:p>
        </w:tc>
        <w:tc>
          <w:tcPr>
            <w:tcW w:w="3412" w:type="dxa"/>
            <w:vAlign w:val="center"/>
          </w:tcPr>
          <w:p w14:paraId="04DB8EBA" w14:textId="4C9BB332" w:rsidR="006763FF" w:rsidRPr="00705955" w:rsidRDefault="00E721EC" w:rsidP="006763F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-BoldMT"/>
                <w:bCs/>
              </w:rPr>
            </w:pPr>
            <w:proofErr w:type="spellStart"/>
            <w:r w:rsidRPr="00705955">
              <w:rPr>
                <w:rFonts w:cs="ArialMT"/>
              </w:rPr>
              <w:t>Koryo</w:t>
            </w:r>
            <w:proofErr w:type="spellEnd"/>
          </w:p>
        </w:tc>
        <w:tc>
          <w:tcPr>
            <w:tcW w:w="3397" w:type="dxa"/>
            <w:vAlign w:val="center"/>
          </w:tcPr>
          <w:p w14:paraId="24846B2D" w14:textId="5653C841" w:rsidR="00E721EC" w:rsidRPr="00705955" w:rsidRDefault="00E721EC" w:rsidP="00E721EC">
            <w:pPr>
              <w:autoSpaceDE w:val="0"/>
              <w:autoSpaceDN w:val="0"/>
              <w:adjustRightInd w:val="0"/>
              <w:jc w:val="center"/>
              <w:rPr>
                <w:rFonts w:cs="ArialMT"/>
              </w:rPr>
            </w:pPr>
            <w:proofErr w:type="spellStart"/>
            <w:r w:rsidRPr="00705955">
              <w:rPr>
                <w:rFonts w:cs="ArialMT"/>
              </w:rPr>
              <w:t>Pyongwon</w:t>
            </w:r>
            <w:proofErr w:type="spellEnd"/>
            <w:r w:rsidRPr="00705955">
              <w:rPr>
                <w:rFonts w:cs="ArialMT"/>
              </w:rPr>
              <w:t xml:space="preserve"> / </w:t>
            </w:r>
            <w:proofErr w:type="spellStart"/>
            <w:r w:rsidRPr="00705955">
              <w:rPr>
                <w:rFonts w:cs="ArialMT"/>
              </w:rPr>
              <w:t>Shipjin</w:t>
            </w:r>
            <w:proofErr w:type="spellEnd"/>
          </w:p>
          <w:p w14:paraId="75FF1A22" w14:textId="0F860BEE" w:rsidR="006763FF" w:rsidRPr="00705955" w:rsidRDefault="006763FF" w:rsidP="006763F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-BoldMT"/>
                <w:bCs/>
              </w:rPr>
            </w:pPr>
          </w:p>
        </w:tc>
      </w:tr>
      <w:tr w:rsidR="007D713C" w14:paraId="10D43CFF" w14:textId="77777777" w:rsidTr="0030578D">
        <w:trPr>
          <w:trHeight w:val="576"/>
        </w:trPr>
        <w:tc>
          <w:tcPr>
            <w:tcW w:w="3405" w:type="dxa"/>
          </w:tcPr>
          <w:p w14:paraId="40F822E2" w14:textId="77777777" w:rsidR="007D713C" w:rsidRPr="00705955" w:rsidRDefault="007D713C" w:rsidP="007D713C">
            <w:pPr>
              <w:autoSpaceDE w:val="0"/>
              <w:autoSpaceDN w:val="0"/>
              <w:adjustRightInd w:val="0"/>
              <w:rPr>
                <w:rFonts w:cs="Arial-BoldMT"/>
                <w:bCs/>
              </w:rPr>
            </w:pPr>
            <w:r w:rsidRPr="00705955">
              <w:rPr>
                <w:rFonts w:cs="Arial-BoldMT"/>
                <w:bCs/>
              </w:rPr>
              <w:t>4.  Senior Team Male (</w:t>
            </w:r>
            <w:r w:rsidRPr="00705955">
              <w:rPr>
                <w:rFonts w:cs="ArialMT"/>
              </w:rPr>
              <w:t>3 Players)</w:t>
            </w:r>
          </w:p>
          <w:p w14:paraId="4649DB36" w14:textId="0A5F1D09" w:rsidR="007D713C" w:rsidRPr="00705955" w:rsidRDefault="007D713C" w:rsidP="007D713C">
            <w:pPr>
              <w:autoSpaceDE w:val="0"/>
              <w:autoSpaceDN w:val="0"/>
              <w:adjustRightInd w:val="0"/>
              <w:rPr>
                <w:rFonts w:cs="Arial-BoldMT"/>
                <w:bCs/>
              </w:rPr>
            </w:pPr>
            <w:r w:rsidRPr="00705955">
              <w:rPr>
                <w:rFonts w:cs="Arial-BoldMT"/>
                <w:bCs/>
              </w:rPr>
              <w:t>5. Senior Team Female (</w:t>
            </w:r>
            <w:r w:rsidRPr="00705955">
              <w:rPr>
                <w:rFonts w:cs="ArialMT"/>
              </w:rPr>
              <w:t>3 Players)</w:t>
            </w:r>
          </w:p>
        </w:tc>
        <w:tc>
          <w:tcPr>
            <w:tcW w:w="3412" w:type="dxa"/>
            <w:vAlign w:val="center"/>
          </w:tcPr>
          <w:p w14:paraId="1A6B6F27" w14:textId="0DD080F0" w:rsidR="007D713C" w:rsidRPr="00705955" w:rsidRDefault="007D713C" w:rsidP="007D713C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MT"/>
              </w:rPr>
            </w:pPr>
            <w:proofErr w:type="spellStart"/>
            <w:r w:rsidRPr="00705955">
              <w:rPr>
                <w:rFonts w:cs="ArialMT"/>
              </w:rPr>
              <w:t>Taegeuk</w:t>
            </w:r>
            <w:proofErr w:type="spellEnd"/>
            <w:r w:rsidRPr="00705955">
              <w:rPr>
                <w:rFonts w:cs="ArialMT"/>
              </w:rPr>
              <w:t xml:space="preserve"> 8</w:t>
            </w:r>
          </w:p>
        </w:tc>
        <w:tc>
          <w:tcPr>
            <w:tcW w:w="3397" w:type="dxa"/>
            <w:vAlign w:val="center"/>
          </w:tcPr>
          <w:p w14:paraId="033CC7EB" w14:textId="77777777" w:rsidR="007D713C" w:rsidRPr="00705955" w:rsidRDefault="007D713C" w:rsidP="0030578D">
            <w:pPr>
              <w:autoSpaceDE w:val="0"/>
              <w:autoSpaceDN w:val="0"/>
              <w:adjustRightInd w:val="0"/>
              <w:jc w:val="center"/>
              <w:rPr>
                <w:rFonts w:cs="ArialMT"/>
              </w:rPr>
            </w:pPr>
            <w:proofErr w:type="spellStart"/>
            <w:r w:rsidRPr="00705955">
              <w:rPr>
                <w:rFonts w:cs="ArialMT"/>
              </w:rPr>
              <w:t>Taebaek</w:t>
            </w:r>
            <w:proofErr w:type="spellEnd"/>
            <w:r w:rsidRPr="00705955">
              <w:rPr>
                <w:rFonts w:cs="ArialMT"/>
              </w:rPr>
              <w:t xml:space="preserve"> / </w:t>
            </w:r>
            <w:proofErr w:type="spellStart"/>
            <w:r w:rsidRPr="00705955">
              <w:rPr>
                <w:rFonts w:cs="ArialMT"/>
              </w:rPr>
              <w:t>Pyongwon</w:t>
            </w:r>
            <w:proofErr w:type="spellEnd"/>
          </w:p>
          <w:p w14:paraId="2693D80D" w14:textId="77777777" w:rsidR="007D713C" w:rsidRPr="00705955" w:rsidRDefault="007D713C" w:rsidP="0030578D">
            <w:pPr>
              <w:autoSpaceDE w:val="0"/>
              <w:autoSpaceDN w:val="0"/>
              <w:adjustRightInd w:val="0"/>
              <w:jc w:val="center"/>
              <w:rPr>
                <w:rFonts w:cs="ArialMT"/>
              </w:rPr>
            </w:pPr>
          </w:p>
        </w:tc>
      </w:tr>
    </w:tbl>
    <w:p w14:paraId="1F517F3B" w14:textId="77777777" w:rsidR="00C72C83" w:rsidRDefault="00C72C83" w:rsidP="0042593F">
      <w:pPr>
        <w:pStyle w:val="ListParagraph"/>
        <w:autoSpaceDE w:val="0"/>
        <w:autoSpaceDN w:val="0"/>
        <w:adjustRightInd w:val="0"/>
        <w:spacing w:before="20" w:after="20"/>
        <w:ind w:left="1440"/>
        <w:rPr>
          <w:rFonts w:cs="Arial-BoldMT"/>
          <w:b/>
          <w:bCs/>
        </w:rPr>
      </w:pPr>
    </w:p>
    <w:p w14:paraId="7EFDBAA4" w14:textId="4035E6A9" w:rsidR="004824DF" w:rsidRPr="005E6F1F" w:rsidRDefault="002654A0" w:rsidP="005E6F1F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before="20" w:after="20"/>
        <w:rPr>
          <w:rFonts w:cs="Arial-BoldMT"/>
          <w:b/>
          <w:bCs/>
        </w:rPr>
      </w:pPr>
      <w:r w:rsidRPr="005E6F1F">
        <w:rPr>
          <w:rFonts w:cs="Arial-BoldMT"/>
          <w:b/>
          <w:bCs/>
        </w:rPr>
        <w:t>METHOD OF COMPETITION</w:t>
      </w:r>
    </w:p>
    <w:p w14:paraId="66EE1645" w14:textId="77777777" w:rsidR="004824DF" w:rsidRPr="004824DF" w:rsidRDefault="004824DF" w:rsidP="005E6F1F">
      <w:pPr>
        <w:autoSpaceDE w:val="0"/>
        <w:autoSpaceDN w:val="0"/>
        <w:adjustRightInd w:val="0"/>
        <w:spacing w:before="20" w:after="20"/>
        <w:ind w:left="1418"/>
        <w:rPr>
          <w:rFonts w:cs="ArialMT"/>
        </w:rPr>
      </w:pPr>
      <w:r w:rsidRPr="004824DF">
        <w:rPr>
          <w:rFonts w:cs="ArialMT"/>
        </w:rPr>
        <w:t>The cut-­off system shall be applied in this competition. It shall comprise of</w:t>
      </w:r>
      <w:r w:rsidR="00AB6D1E">
        <w:rPr>
          <w:rFonts w:cs="ArialMT"/>
        </w:rPr>
        <w:t xml:space="preserve"> </w:t>
      </w:r>
      <w:r w:rsidRPr="004824DF">
        <w:rPr>
          <w:rFonts w:cs="ArialMT"/>
        </w:rPr>
        <w:t>eliminations, and final rounds:</w:t>
      </w:r>
    </w:p>
    <w:p w14:paraId="56D941A3" w14:textId="7513D6DD" w:rsidR="004824DF" w:rsidRPr="005E6F1F" w:rsidRDefault="004824DF" w:rsidP="005E6F1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20" w:after="20"/>
        <w:ind w:left="1843"/>
        <w:rPr>
          <w:rFonts w:cs="Arial-BoldMT"/>
          <w:bCs/>
        </w:rPr>
      </w:pPr>
      <w:r w:rsidRPr="005E6F1F">
        <w:rPr>
          <w:rFonts w:cs="Arial-BoldMT"/>
          <w:bCs/>
        </w:rPr>
        <w:t>Eliminations:</w:t>
      </w:r>
    </w:p>
    <w:p w14:paraId="67B7EB9F" w14:textId="29EB62D3" w:rsidR="004824DF" w:rsidRPr="005E6F1F" w:rsidRDefault="004824DF" w:rsidP="005E6F1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20" w:after="20"/>
        <w:ind w:left="2268"/>
        <w:rPr>
          <w:rFonts w:cs="ArialMT"/>
        </w:rPr>
      </w:pPr>
      <w:r w:rsidRPr="005E6F1F">
        <w:rPr>
          <w:rFonts w:cs="ArialMT"/>
        </w:rPr>
        <w:t xml:space="preserve">Over 16 contestants, top 10 shall qualify for final </w:t>
      </w:r>
      <w:proofErr w:type="gramStart"/>
      <w:r w:rsidRPr="005E6F1F">
        <w:rPr>
          <w:rFonts w:cs="ArialMT"/>
        </w:rPr>
        <w:t>round</w:t>
      </w:r>
      <w:proofErr w:type="gramEnd"/>
    </w:p>
    <w:p w14:paraId="15D711B3" w14:textId="65E1A297" w:rsidR="004824DF" w:rsidRPr="005E6F1F" w:rsidRDefault="004824DF" w:rsidP="005E6F1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20" w:after="20"/>
        <w:ind w:left="2268"/>
        <w:rPr>
          <w:rFonts w:cs="ArialMT"/>
        </w:rPr>
      </w:pPr>
      <w:r w:rsidRPr="005E6F1F">
        <w:rPr>
          <w:rFonts w:cs="ArialMT"/>
        </w:rPr>
        <w:t xml:space="preserve">11 to 15 contestants, top 8 shall qualify for final </w:t>
      </w:r>
      <w:proofErr w:type="gramStart"/>
      <w:r w:rsidRPr="005E6F1F">
        <w:rPr>
          <w:rFonts w:cs="ArialMT"/>
        </w:rPr>
        <w:t>round</w:t>
      </w:r>
      <w:proofErr w:type="gramEnd"/>
    </w:p>
    <w:p w14:paraId="76CEB8D2" w14:textId="74EB12B6" w:rsidR="004824DF" w:rsidRPr="005E6F1F" w:rsidRDefault="004824DF" w:rsidP="005E6F1F">
      <w:pPr>
        <w:pStyle w:val="ListParagraph"/>
        <w:numPr>
          <w:ilvl w:val="0"/>
          <w:numId w:val="18"/>
        </w:numPr>
        <w:spacing w:before="20" w:after="20"/>
        <w:ind w:left="2268"/>
        <w:rPr>
          <w:rFonts w:cs="ArialMT"/>
        </w:rPr>
      </w:pPr>
      <w:r w:rsidRPr="005E6F1F">
        <w:rPr>
          <w:rFonts w:cs="ArialMT"/>
        </w:rPr>
        <w:t xml:space="preserve">10 contestants and below, shall proceed immediately to </w:t>
      </w:r>
      <w:proofErr w:type="gramStart"/>
      <w:r w:rsidRPr="005E6F1F">
        <w:rPr>
          <w:rFonts w:cs="ArialMT"/>
        </w:rPr>
        <w:t>Finals</w:t>
      </w:r>
      <w:proofErr w:type="gramEnd"/>
    </w:p>
    <w:p w14:paraId="406C1879" w14:textId="3141A786" w:rsidR="004824DF" w:rsidRPr="005E6F1F" w:rsidRDefault="004824DF" w:rsidP="005E6F1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20" w:after="20"/>
        <w:ind w:left="1843"/>
        <w:rPr>
          <w:rFonts w:cs="ArialMT"/>
        </w:rPr>
      </w:pPr>
      <w:r w:rsidRPr="005E6F1F">
        <w:rPr>
          <w:rFonts w:cs="Arial-BoldMT"/>
          <w:bCs/>
        </w:rPr>
        <w:t xml:space="preserve">Final: </w:t>
      </w:r>
      <w:r w:rsidRPr="005E6F1F">
        <w:rPr>
          <w:rFonts w:cs="ArialMT"/>
        </w:rPr>
        <w:t>Contestants shall perform the required poom</w:t>
      </w:r>
      <w:r w:rsidR="00AB6D1E" w:rsidRPr="005E6F1F">
        <w:rPr>
          <w:rFonts w:cs="ArialMT"/>
        </w:rPr>
        <w:t xml:space="preserve">sae for the final round and the </w:t>
      </w:r>
      <w:r w:rsidRPr="005E6F1F">
        <w:rPr>
          <w:rFonts w:cs="ArialMT"/>
        </w:rPr>
        <w:t>top four contestants shall be selected and ranked accordingly.</w:t>
      </w:r>
    </w:p>
    <w:p w14:paraId="2E1EABE8" w14:textId="77777777" w:rsidR="005E6F1F" w:rsidRDefault="005E6F1F" w:rsidP="005E6F1F">
      <w:pPr>
        <w:autoSpaceDE w:val="0"/>
        <w:autoSpaceDN w:val="0"/>
        <w:adjustRightInd w:val="0"/>
        <w:spacing w:before="20" w:after="20"/>
        <w:ind w:left="1483"/>
        <w:rPr>
          <w:rFonts w:cs="Arial-BoldItalicMT"/>
          <w:bCs/>
          <w:iCs/>
        </w:rPr>
      </w:pPr>
    </w:p>
    <w:p w14:paraId="56D2C6F9" w14:textId="1AD8B915" w:rsidR="004824DF" w:rsidRDefault="004824DF" w:rsidP="005E6F1F">
      <w:pPr>
        <w:autoSpaceDE w:val="0"/>
        <w:autoSpaceDN w:val="0"/>
        <w:adjustRightInd w:val="0"/>
        <w:spacing w:before="20" w:after="20"/>
        <w:ind w:left="1483"/>
        <w:rPr>
          <w:rFonts w:cs="Arial-BoldItalicMT"/>
          <w:bCs/>
          <w:iCs/>
        </w:rPr>
      </w:pPr>
      <w:r w:rsidRPr="004824DF">
        <w:rPr>
          <w:rFonts w:cs="Arial-BoldItalicMT"/>
          <w:bCs/>
          <w:iCs/>
        </w:rPr>
        <w:t>Note: The organizer may revise the cut-­off sy</w:t>
      </w:r>
      <w:r w:rsidR="00AB6D1E">
        <w:rPr>
          <w:rFonts w:cs="Arial-BoldItalicMT"/>
          <w:bCs/>
          <w:iCs/>
        </w:rPr>
        <w:t xml:space="preserve">stem </w:t>
      </w:r>
      <w:r w:rsidR="00705955">
        <w:rPr>
          <w:rFonts w:cs="Arial-BoldItalicMT"/>
          <w:bCs/>
          <w:iCs/>
        </w:rPr>
        <w:t>when there are fewer than sixteen competitors</w:t>
      </w:r>
      <w:r w:rsidRPr="004824DF">
        <w:rPr>
          <w:rFonts w:cs="Arial-BoldItalicMT"/>
          <w:bCs/>
          <w:iCs/>
        </w:rPr>
        <w:t xml:space="preserve"> for the division.</w:t>
      </w:r>
    </w:p>
    <w:p w14:paraId="696D2973" w14:textId="77777777" w:rsidR="00705955" w:rsidRDefault="00705955" w:rsidP="004824DF">
      <w:pPr>
        <w:autoSpaceDE w:val="0"/>
        <w:autoSpaceDN w:val="0"/>
        <w:adjustRightInd w:val="0"/>
        <w:spacing w:before="20" w:after="20"/>
        <w:rPr>
          <w:rFonts w:cs="Arial-BoldItalicMT"/>
          <w:bCs/>
          <w:iCs/>
        </w:rPr>
      </w:pPr>
    </w:p>
    <w:p w14:paraId="6C29C5F3" w14:textId="556E3E12" w:rsidR="004824DF" w:rsidRPr="005E6F1F" w:rsidRDefault="002654A0" w:rsidP="002654A0">
      <w:pPr>
        <w:pStyle w:val="ListParagraph"/>
        <w:numPr>
          <w:ilvl w:val="1"/>
          <w:numId w:val="14"/>
        </w:numPr>
        <w:tabs>
          <w:tab w:val="left" w:pos="0"/>
        </w:tabs>
        <w:autoSpaceDE w:val="0"/>
        <w:autoSpaceDN w:val="0"/>
        <w:adjustRightInd w:val="0"/>
        <w:spacing w:before="20" w:after="20"/>
        <w:rPr>
          <w:rFonts w:cs="Arial-BoldMT"/>
          <w:b/>
          <w:bCs/>
        </w:rPr>
      </w:pPr>
      <w:r w:rsidRPr="005E6F1F">
        <w:rPr>
          <w:rFonts w:cs="Arial-BoldMT"/>
          <w:b/>
          <w:bCs/>
        </w:rPr>
        <w:t>DURATION OF CONTEST</w:t>
      </w:r>
    </w:p>
    <w:p w14:paraId="199BFF14" w14:textId="77777777" w:rsidR="004824DF" w:rsidRDefault="004824DF" w:rsidP="00705955">
      <w:pPr>
        <w:autoSpaceDE w:val="0"/>
        <w:autoSpaceDN w:val="0"/>
        <w:adjustRightInd w:val="0"/>
        <w:spacing w:before="20" w:after="20"/>
        <w:ind w:left="1560"/>
        <w:rPr>
          <w:rFonts w:cs="ArialMT"/>
        </w:rPr>
      </w:pPr>
      <w:r w:rsidRPr="004824DF">
        <w:rPr>
          <w:rFonts w:cs="ArialMT"/>
        </w:rPr>
        <w:t>The time limit for the performance of the required Poo</w:t>
      </w:r>
      <w:r w:rsidR="00191E65">
        <w:rPr>
          <w:rFonts w:cs="ArialMT"/>
        </w:rPr>
        <w:t xml:space="preserve">msae in all events (Individual, </w:t>
      </w:r>
      <w:proofErr w:type="gramStart"/>
      <w:r w:rsidRPr="004824DF">
        <w:rPr>
          <w:rFonts w:cs="ArialMT"/>
        </w:rPr>
        <w:t>Team</w:t>
      </w:r>
      <w:proofErr w:type="gramEnd"/>
      <w:r w:rsidRPr="004824DF">
        <w:rPr>
          <w:rFonts w:cs="ArialMT"/>
        </w:rPr>
        <w:t xml:space="preserve"> and Pair) shall be 1 minute 30 seconds.</w:t>
      </w:r>
    </w:p>
    <w:p w14:paraId="1095693A" w14:textId="77777777" w:rsidR="00AB6D1E" w:rsidRDefault="00AB6D1E" w:rsidP="004824DF">
      <w:pPr>
        <w:autoSpaceDE w:val="0"/>
        <w:autoSpaceDN w:val="0"/>
        <w:adjustRightInd w:val="0"/>
        <w:spacing w:before="20" w:after="20"/>
        <w:rPr>
          <w:rFonts w:cs="ArialMT"/>
        </w:rPr>
      </w:pPr>
    </w:p>
    <w:p w14:paraId="6C38FEC0" w14:textId="02676BDF" w:rsidR="00D2778E" w:rsidRPr="005E6F1F" w:rsidRDefault="00D2778E" w:rsidP="00D2778E">
      <w:pPr>
        <w:pStyle w:val="ListParagraph"/>
        <w:numPr>
          <w:ilvl w:val="0"/>
          <w:numId w:val="14"/>
        </w:numPr>
        <w:tabs>
          <w:tab w:val="left" w:pos="270"/>
        </w:tabs>
        <w:autoSpaceDE w:val="0"/>
        <w:autoSpaceDN w:val="0"/>
        <w:adjustRightInd w:val="0"/>
        <w:spacing w:before="20" w:after="20"/>
        <w:rPr>
          <w:rFonts w:cs="Arial-BoldMT"/>
          <w:b/>
          <w:bCs/>
          <w:sz w:val="24"/>
          <w:szCs w:val="24"/>
        </w:rPr>
      </w:pPr>
      <w:bookmarkStart w:id="6" w:name="_Hlk141690560"/>
      <w:bookmarkStart w:id="7" w:name="_Hlk141690637"/>
      <w:r w:rsidRPr="005E6F1F">
        <w:rPr>
          <w:rFonts w:cs="Arial-BoldMT"/>
          <w:b/>
          <w:bCs/>
          <w:sz w:val="24"/>
          <w:szCs w:val="24"/>
        </w:rPr>
        <w:t>GENERAL PROVISIONS</w:t>
      </w:r>
    </w:p>
    <w:p w14:paraId="301D8125" w14:textId="7ED2D7CC" w:rsidR="002F1AC1" w:rsidRPr="002F1AC1" w:rsidRDefault="002F1AC1" w:rsidP="002F1AC1">
      <w:pPr>
        <w:numPr>
          <w:ilvl w:val="0"/>
          <w:numId w:val="3"/>
        </w:numPr>
        <w:spacing w:before="20" w:after="20"/>
        <w:ind w:left="540" w:hanging="270"/>
        <w:rPr>
          <w:rFonts w:cs="Arial"/>
        </w:rPr>
      </w:pPr>
      <w:r w:rsidRPr="002F1AC1">
        <w:rPr>
          <w:rFonts w:cs="Arial"/>
        </w:rPr>
        <w:t xml:space="preserve">The </w:t>
      </w:r>
      <w:r w:rsidR="00222986">
        <w:rPr>
          <w:rFonts w:cs="Arial"/>
        </w:rPr>
        <w:t>WT</w:t>
      </w:r>
      <w:r w:rsidRPr="002F1AC1">
        <w:rPr>
          <w:rFonts w:cs="Arial"/>
        </w:rPr>
        <w:t xml:space="preserve"> Competition Codes of Conduct shall be strictly enforced.</w:t>
      </w:r>
    </w:p>
    <w:p w14:paraId="7757366A" w14:textId="77777777" w:rsidR="002F1AC1" w:rsidRPr="002F1AC1" w:rsidRDefault="002F1AC1" w:rsidP="002F1AC1">
      <w:pPr>
        <w:numPr>
          <w:ilvl w:val="0"/>
          <w:numId w:val="3"/>
        </w:numPr>
        <w:spacing w:before="20" w:after="20"/>
        <w:ind w:left="540" w:hanging="270"/>
        <w:rPr>
          <w:rFonts w:cs="Arial"/>
        </w:rPr>
      </w:pPr>
      <w:r w:rsidRPr="002F1AC1">
        <w:rPr>
          <w:rFonts w:cs="Arial"/>
        </w:rPr>
        <w:t>For all other matters not provided for in these ground rules, the WTF Competition Rules and Interpretation’s latest revision shall apply.</w:t>
      </w:r>
    </w:p>
    <w:p w14:paraId="67CF831B" w14:textId="085582BE" w:rsidR="002F1AC1" w:rsidRPr="002F1AC1" w:rsidRDefault="002F1AC1" w:rsidP="002F1AC1">
      <w:pPr>
        <w:numPr>
          <w:ilvl w:val="0"/>
          <w:numId w:val="3"/>
        </w:numPr>
        <w:spacing w:before="20" w:after="20"/>
        <w:ind w:left="540" w:hanging="270"/>
        <w:rPr>
          <w:rFonts w:cs="Arial"/>
        </w:rPr>
      </w:pPr>
      <w:r w:rsidRPr="002F1AC1">
        <w:rPr>
          <w:rFonts w:cs="Arial"/>
        </w:rPr>
        <w:t>Uniforms and Equipment: All contestants shall use only the recognized Taekwondo competition uniform (</w:t>
      </w:r>
      <w:proofErr w:type="spellStart"/>
      <w:r w:rsidRPr="002F1AC1">
        <w:rPr>
          <w:rFonts w:cs="Arial"/>
        </w:rPr>
        <w:t>dobok</w:t>
      </w:r>
      <w:proofErr w:type="spellEnd"/>
      <w:r w:rsidRPr="002F1AC1">
        <w:rPr>
          <w:rFonts w:cs="Arial"/>
        </w:rPr>
        <w:t xml:space="preserve">) and equipment of the </w:t>
      </w:r>
      <w:r w:rsidR="00EF2FFB">
        <w:rPr>
          <w:rFonts w:cs="Arial"/>
        </w:rPr>
        <w:t>Philippine Taekwondo Association or World</w:t>
      </w:r>
      <w:r w:rsidRPr="002F1AC1">
        <w:rPr>
          <w:rFonts w:cs="Arial"/>
        </w:rPr>
        <w:t xml:space="preserve"> Taekwondo Association.  All contestants shall provide their own competition equipment (arm &amp; shin guards, groin guard, hand gloves, transparent or white mouth guard).</w:t>
      </w:r>
    </w:p>
    <w:p w14:paraId="68611624" w14:textId="77AED7E0" w:rsidR="002F1AC1" w:rsidRPr="002F1AC1" w:rsidRDefault="002F1AC1" w:rsidP="002F1AC1">
      <w:pPr>
        <w:numPr>
          <w:ilvl w:val="0"/>
          <w:numId w:val="3"/>
        </w:numPr>
        <w:spacing w:before="20" w:after="20"/>
        <w:ind w:left="540" w:hanging="270"/>
        <w:rPr>
          <w:rFonts w:cs="Arial"/>
          <w:bCs/>
        </w:rPr>
      </w:pPr>
      <w:bookmarkStart w:id="8" w:name="_Hlk145254581"/>
      <w:r w:rsidRPr="002F1AC1">
        <w:rPr>
          <w:rFonts w:cs="Arial"/>
          <w:bCs/>
        </w:rPr>
        <w:t xml:space="preserve">Contestants ID: All </w:t>
      </w:r>
      <w:r w:rsidR="009359AB">
        <w:rPr>
          <w:rFonts w:cs="Arial"/>
          <w:bCs/>
        </w:rPr>
        <w:t>competitors</w:t>
      </w:r>
      <w:r w:rsidRPr="002F1AC1">
        <w:rPr>
          <w:rFonts w:cs="Arial"/>
          <w:bCs/>
        </w:rPr>
        <w:t xml:space="preserve"> must wear their </w:t>
      </w:r>
      <w:r w:rsidR="00705955">
        <w:rPr>
          <w:rFonts w:cs="Arial"/>
          <w:bCs/>
        </w:rPr>
        <w:t>PNG ID</w:t>
      </w:r>
      <w:r w:rsidRPr="002F1AC1">
        <w:rPr>
          <w:rFonts w:cs="Arial"/>
          <w:bCs/>
        </w:rPr>
        <w:t xml:space="preserve">. Only </w:t>
      </w:r>
      <w:r w:rsidR="009359AB">
        <w:rPr>
          <w:rFonts w:cs="Arial"/>
          <w:bCs/>
        </w:rPr>
        <w:t>competitors</w:t>
      </w:r>
      <w:r w:rsidRPr="002F1AC1">
        <w:rPr>
          <w:rFonts w:cs="Arial"/>
          <w:bCs/>
        </w:rPr>
        <w:t xml:space="preserve"> wearing the</w:t>
      </w:r>
      <w:r w:rsidR="00705955">
        <w:rPr>
          <w:rFonts w:cs="Arial"/>
          <w:bCs/>
        </w:rPr>
        <w:t>ir</w:t>
      </w:r>
      <w:r w:rsidRPr="002F1AC1">
        <w:rPr>
          <w:rFonts w:cs="Arial"/>
          <w:bCs/>
        </w:rPr>
        <w:t xml:space="preserve"> </w:t>
      </w:r>
      <w:r w:rsidR="00705955">
        <w:rPr>
          <w:rFonts w:cs="Arial"/>
          <w:bCs/>
        </w:rPr>
        <w:t>PNG ID</w:t>
      </w:r>
      <w:r w:rsidR="00705955" w:rsidRPr="002F1AC1">
        <w:rPr>
          <w:rFonts w:cs="Arial"/>
          <w:bCs/>
        </w:rPr>
        <w:t xml:space="preserve"> </w:t>
      </w:r>
      <w:r w:rsidRPr="002F1AC1">
        <w:rPr>
          <w:rFonts w:cs="Arial"/>
          <w:bCs/>
        </w:rPr>
        <w:t>will be allowed to enter the venue for free.</w:t>
      </w:r>
    </w:p>
    <w:p w14:paraId="36ACD94C" w14:textId="34983AE0" w:rsidR="002F1AC1" w:rsidRPr="00705955" w:rsidRDefault="002F1AC1" w:rsidP="00705955">
      <w:pPr>
        <w:numPr>
          <w:ilvl w:val="0"/>
          <w:numId w:val="3"/>
        </w:numPr>
        <w:spacing w:before="20" w:after="20"/>
        <w:ind w:left="540" w:hanging="270"/>
        <w:rPr>
          <w:rFonts w:cs="Arial"/>
          <w:bCs/>
        </w:rPr>
      </w:pPr>
      <w:r w:rsidRPr="00705955">
        <w:rPr>
          <w:rFonts w:cs="Arial"/>
          <w:bCs/>
        </w:rPr>
        <w:t>Only coaches wearing the</w:t>
      </w:r>
      <w:r w:rsidR="00705955">
        <w:rPr>
          <w:rFonts w:cs="Arial"/>
          <w:bCs/>
        </w:rPr>
        <w:t>ir PNG ID can coach and</w:t>
      </w:r>
      <w:r w:rsidRPr="00705955">
        <w:rPr>
          <w:rFonts w:cs="Arial"/>
          <w:bCs/>
        </w:rPr>
        <w:t xml:space="preserve"> enter the FOP.</w:t>
      </w:r>
    </w:p>
    <w:p w14:paraId="2018F9E0" w14:textId="6A085BF5" w:rsidR="002F1AC1" w:rsidRPr="002F1AC1" w:rsidRDefault="002F1AC1" w:rsidP="002F1AC1">
      <w:pPr>
        <w:spacing w:before="20" w:after="20"/>
        <w:ind w:left="540"/>
        <w:rPr>
          <w:rFonts w:cs="Arial"/>
          <w:bCs/>
        </w:rPr>
      </w:pPr>
      <w:r w:rsidRPr="002F1AC1">
        <w:rPr>
          <w:rFonts w:cs="Arial"/>
          <w:bCs/>
        </w:rPr>
        <w:t xml:space="preserve">Only coaches wearing </w:t>
      </w:r>
      <w:r w:rsidR="00705955" w:rsidRPr="00705955">
        <w:rPr>
          <w:rFonts w:cs="Arial"/>
          <w:bCs/>
        </w:rPr>
        <w:t>the</w:t>
      </w:r>
      <w:r w:rsidR="00705955">
        <w:rPr>
          <w:rFonts w:cs="Arial"/>
          <w:bCs/>
        </w:rPr>
        <w:t xml:space="preserve">ir PNG ID </w:t>
      </w:r>
      <w:r w:rsidRPr="002F1AC1">
        <w:rPr>
          <w:rFonts w:cs="Arial"/>
          <w:bCs/>
        </w:rPr>
        <w:t>will be allowed to enter the venue for free.</w:t>
      </w:r>
    </w:p>
    <w:p w14:paraId="7936C1DD" w14:textId="0B734252" w:rsidR="002F1AC1" w:rsidRPr="002F1AC1" w:rsidRDefault="002F1AC1" w:rsidP="002F1AC1">
      <w:pPr>
        <w:numPr>
          <w:ilvl w:val="0"/>
          <w:numId w:val="3"/>
        </w:numPr>
        <w:spacing w:before="20" w:after="20"/>
        <w:ind w:left="540" w:hanging="270"/>
        <w:rPr>
          <w:rFonts w:cs="Arial"/>
          <w:bCs/>
        </w:rPr>
      </w:pPr>
      <w:r w:rsidRPr="002F1AC1">
        <w:rPr>
          <w:rFonts w:cs="Arial"/>
        </w:rPr>
        <w:t>Coaches’ Attire:</w:t>
      </w:r>
      <w:r w:rsidRPr="002F1AC1">
        <w:rPr>
          <w:rFonts w:cs="Arial"/>
          <w:bCs/>
          <w:iCs/>
        </w:rPr>
        <w:t xml:space="preserve"> Coaches are required to wear collared shirt</w:t>
      </w:r>
      <w:r w:rsidR="00705955">
        <w:rPr>
          <w:rFonts w:cs="Arial"/>
          <w:bCs/>
          <w:iCs/>
        </w:rPr>
        <w:t>, or collared shirt,</w:t>
      </w:r>
      <w:r w:rsidRPr="002F1AC1">
        <w:rPr>
          <w:rFonts w:cs="Arial"/>
          <w:bCs/>
          <w:iCs/>
        </w:rPr>
        <w:t xml:space="preserve"> and coach’s vest. </w:t>
      </w:r>
    </w:p>
    <w:p w14:paraId="44B84408" w14:textId="77777777" w:rsidR="002F1AC1" w:rsidRPr="002F1AC1" w:rsidRDefault="002F1AC1" w:rsidP="002F1AC1">
      <w:pPr>
        <w:spacing w:before="20" w:after="20"/>
        <w:ind w:left="540"/>
        <w:rPr>
          <w:rFonts w:cs="Arial"/>
          <w:bCs/>
        </w:rPr>
      </w:pPr>
      <w:r w:rsidRPr="002F1AC1">
        <w:rPr>
          <w:rFonts w:cs="Arial"/>
          <w:bCs/>
          <w:iCs/>
        </w:rPr>
        <w:t>No slippers or sandals, caps, sleeveless shirts will be allowed.</w:t>
      </w:r>
    </w:p>
    <w:p w14:paraId="3D07926D" w14:textId="5EFBD2C6" w:rsidR="002F1AC1" w:rsidRPr="002F1AC1" w:rsidRDefault="002F1AC1" w:rsidP="002F1AC1">
      <w:pPr>
        <w:spacing w:before="20" w:after="20"/>
        <w:rPr>
          <w:rFonts w:cs="Arial"/>
          <w:bCs/>
        </w:rPr>
      </w:pPr>
      <w:r w:rsidRPr="002F1AC1">
        <w:rPr>
          <w:rFonts w:cs="Arial"/>
        </w:rPr>
        <w:t xml:space="preserve">   </w:t>
      </w:r>
      <w:r>
        <w:rPr>
          <w:rFonts w:cs="Arial"/>
        </w:rPr>
        <w:t xml:space="preserve"> </w:t>
      </w:r>
      <w:r w:rsidR="0092562A">
        <w:rPr>
          <w:rFonts w:cs="Arial"/>
        </w:rPr>
        <w:t>9</w:t>
      </w:r>
      <w:r>
        <w:rPr>
          <w:rFonts w:cs="Arial"/>
        </w:rPr>
        <w:t xml:space="preserve">. </w:t>
      </w:r>
      <w:r w:rsidRPr="002F1AC1">
        <w:rPr>
          <w:rFonts w:cs="Arial"/>
        </w:rPr>
        <w:t>Referees:</w:t>
      </w:r>
      <w:r w:rsidRPr="002F1AC1">
        <w:rPr>
          <w:rFonts w:cs="Arial"/>
          <w:bCs/>
        </w:rPr>
        <w:t xml:space="preserve"> Only National and Regional Referees who have passed the course for the </w:t>
      </w:r>
    </w:p>
    <w:p w14:paraId="12408A7E" w14:textId="17F39201" w:rsidR="00D2778E" w:rsidRPr="002F1AC1" w:rsidRDefault="002F1AC1" w:rsidP="002F1AC1">
      <w:pPr>
        <w:autoSpaceDE w:val="0"/>
        <w:autoSpaceDN w:val="0"/>
        <w:adjustRightInd w:val="0"/>
        <w:spacing w:before="20" w:after="20"/>
        <w:ind w:left="540" w:hanging="270"/>
        <w:rPr>
          <w:rFonts w:cs="ArialMT"/>
        </w:rPr>
      </w:pPr>
      <w:r>
        <w:rPr>
          <w:rFonts w:cs="Arial"/>
          <w:bCs/>
        </w:rPr>
        <w:t xml:space="preserve">     </w:t>
      </w:r>
      <w:r w:rsidRPr="002F1AC1">
        <w:rPr>
          <w:rFonts w:cs="Arial"/>
          <w:bCs/>
        </w:rPr>
        <w:t>current rules shall serve during the competition. They shall serve full-time.</w:t>
      </w:r>
      <w:bookmarkEnd w:id="8"/>
    </w:p>
    <w:p w14:paraId="510DBAFF" w14:textId="77777777" w:rsidR="00D2778E" w:rsidRDefault="00D2778E" w:rsidP="004824DF">
      <w:pPr>
        <w:autoSpaceDE w:val="0"/>
        <w:autoSpaceDN w:val="0"/>
        <w:adjustRightInd w:val="0"/>
        <w:spacing w:before="20" w:after="20"/>
        <w:rPr>
          <w:rFonts w:cs="ArialMT"/>
        </w:rPr>
      </w:pPr>
    </w:p>
    <w:p w14:paraId="16CB9D75" w14:textId="2CF013AF" w:rsidR="00D2778E" w:rsidRPr="005E6F1F" w:rsidRDefault="00D2778E" w:rsidP="00D2778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20" w:after="20"/>
        <w:rPr>
          <w:rFonts w:cs="Arial-BoldMT"/>
          <w:b/>
          <w:bCs/>
          <w:sz w:val="24"/>
          <w:szCs w:val="24"/>
        </w:rPr>
      </w:pPr>
      <w:r w:rsidRPr="005E6F1F">
        <w:rPr>
          <w:rFonts w:cs="Arial-BoldMT"/>
          <w:b/>
          <w:bCs/>
          <w:sz w:val="24"/>
          <w:szCs w:val="24"/>
        </w:rPr>
        <w:t>AWARDS</w:t>
      </w:r>
    </w:p>
    <w:p w14:paraId="1C645CA9" w14:textId="77777777" w:rsidR="00D2778E" w:rsidRPr="004824DF" w:rsidRDefault="00D2778E" w:rsidP="00D2778E">
      <w:pPr>
        <w:autoSpaceDE w:val="0"/>
        <w:autoSpaceDN w:val="0"/>
        <w:adjustRightInd w:val="0"/>
        <w:spacing w:before="20" w:after="20"/>
        <w:ind w:firstLine="270"/>
        <w:rPr>
          <w:rFonts w:cs="ArialMT"/>
        </w:rPr>
      </w:pPr>
      <w:r>
        <w:rPr>
          <w:rFonts w:cs="ArialMT"/>
        </w:rPr>
        <w:t xml:space="preserve"> </w:t>
      </w:r>
      <w:r w:rsidRPr="004824DF">
        <w:rPr>
          <w:rFonts w:cs="ArialMT"/>
        </w:rPr>
        <w:t xml:space="preserve">Medals shall be awarded to the winners of each </w:t>
      </w:r>
      <w:proofErr w:type="gramStart"/>
      <w:r w:rsidRPr="004824DF">
        <w:rPr>
          <w:rFonts w:cs="ArialMT"/>
        </w:rPr>
        <w:t>category</w:t>
      </w:r>
      <w:proofErr w:type="gramEnd"/>
    </w:p>
    <w:p w14:paraId="514379FD" w14:textId="77777777" w:rsidR="00D2778E" w:rsidRPr="004824DF" w:rsidRDefault="00D2778E" w:rsidP="00D2778E">
      <w:pPr>
        <w:tabs>
          <w:tab w:val="left" w:pos="270"/>
          <w:tab w:val="left" w:pos="540"/>
        </w:tabs>
        <w:autoSpaceDE w:val="0"/>
        <w:autoSpaceDN w:val="0"/>
        <w:adjustRightInd w:val="0"/>
        <w:spacing w:before="20" w:after="20"/>
        <w:ind w:left="270"/>
        <w:rPr>
          <w:rFonts w:cs="ArialMT"/>
        </w:rPr>
      </w:pPr>
      <w:r>
        <w:rPr>
          <w:rFonts w:cs="ArialMT"/>
        </w:rPr>
        <w:tab/>
      </w:r>
      <w:r w:rsidRPr="004824DF">
        <w:rPr>
          <w:rFonts w:cs="ArialMT"/>
        </w:rPr>
        <w:t xml:space="preserve">First Place </w:t>
      </w:r>
      <w:r>
        <w:rPr>
          <w:rFonts w:cs="ArialMT"/>
        </w:rPr>
        <w:tab/>
      </w:r>
      <w:r w:rsidRPr="004824DF">
        <w:rPr>
          <w:rFonts w:cs="ArialMT"/>
        </w:rPr>
        <w:t xml:space="preserve">: </w:t>
      </w:r>
      <w:r w:rsidR="00AF6296">
        <w:rPr>
          <w:rFonts w:cs="ArialMT"/>
        </w:rPr>
        <w:t>G</w:t>
      </w:r>
      <w:r w:rsidRPr="004824DF">
        <w:rPr>
          <w:rFonts w:cs="ArialMT"/>
        </w:rPr>
        <w:t xml:space="preserve">old medal </w:t>
      </w:r>
      <w:r>
        <w:rPr>
          <w:rFonts w:cs="ArialMT"/>
        </w:rPr>
        <w:tab/>
      </w:r>
      <w:r w:rsidRPr="004824DF">
        <w:rPr>
          <w:rFonts w:cs="ArialMT"/>
        </w:rPr>
        <w:t>+ certificate</w:t>
      </w:r>
    </w:p>
    <w:p w14:paraId="24ABBA66" w14:textId="77777777" w:rsidR="00D2778E" w:rsidRPr="004824DF" w:rsidRDefault="00D2778E" w:rsidP="00D2778E">
      <w:pPr>
        <w:tabs>
          <w:tab w:val="left" w:pos="270"/>
          <w:tab w:val="left" w:pos="540"/>
        </w:tabs>
        <w:autoSpaceDE w:val="0"/>
        <w:autoSpaceDN w:val="0"/>
        <w:adjustRightInd w:val="0"/>
        <w:spacing w:before="20" w:after="20"/>
        <w:ind w:left="270"/>
        <w:rPr>
          <w:rFonts w:cs="ArialMT"/>
        </w:rPr>
      </w:pPr>
      <w:bookmarkStart w:id="9" w:name="_Hlk141690599"/>
      <w:bookmarkEnd w:id="6"/>
      <w:r>
        <w:rPr>
          <w:rFonts w:cs="ArialMT"/>
        </w:rPr>
        <w:tab/>
      </w:r>
      <w:r w:rsidRPr="004824DF">
        <w:rPr>
          <w:rFonts w:cs="ArialMT"/>
        </w:rPr>
        <w:t xml:space="preserve">Second Place </w:t>
      </w:r>
      <w:r>
        <w:rPr>
          <w:rFonts w:cs="ArialMT"/>
        </w:rPr>
        <w:tab/>
      </w:r>
      <w:r w:rsidR="00AF6296">
        <w:rPr>
          <w:rFonts w:cs="ArialMT"/>
        </w:rPr>
        <w:t>: S</w:t>
      </w:r>
      <w:r w:rsidRPr="004824DF">
        <w:rPr>
          <w:rFonts w:cs="ArialMT"/>
        </w:rPr>
        <w:t xml:space="preserve">ilver medal </w:t>
      </w:r>
      <w:r>
        <w:rPr>
          <w:rFonts w:cs="ArialMT"/>
        </w:rPr>
        <w:tab/>
      </w:r>
      <w:r w:rsidRPr="004824DF">
        <w:rPr>
          <w:rFonts w:cs="ArialMT"/>
        </w:rPr>
        <w:t>+ certificate</w:t>
      </w:r>
    </w:p>
    <w:p w14:paraId="6B1AAC93" w14:textId="77777777" w:rsidR="00D2778E" w:rsidRPr="004824DF" w:rsidRDefault="00D2778E" w:rsidP="00D2778E">
      <w:pPr>
        <w:tabs>
          <w:tab w:val="left" w:pos="270"/>
          <w:tab w:val="left" w:pos="540"/>
        </w:tabs>
        <w:autoSpaceDE w:val="0"/>
        <w:autoSpaceDN w:val="0"/>
        <w:adjustRightInd w:val="0"/>
        <w:spacing w:before="20" w:after="20"/>
        <w:ind w:left="270"/>
        <w:rPr>
          <w:rFonts w:cs="ArialMT"/>
        </w:rPr>
      </w:pPr>
      <w:r>
        <w:rPr>
          <w:rFonts w:cs="ArialMT"/>
        </w:rPr>
        <w:tab/>
      </w:r>
      <w:r w:rsidRPr="004824DF">
        <w:rPr>
          <w:rFonts w:cs="ArialMT"/>
        </w:rPr>
        <w:t xml:space="preserve">Third Place (2) </w:t>
      </w:r>
      <w:r>
        <w:rPr>
          <w:rFonts w:cs="ArialMT"/>
        </w:rPr>
        <w:tab/>
      </w:r>
      <w:r w:rsidR="00AF6296">
        <w:rPr>
          <w:rFonts w:cs="ArialMT"/>
        </w:rPr>
        <w:t>: B</w:t>
      </w:r>
      <w:r w:rsidRPr="004824DF">
        <w:rPr>
          <w:rFonts w:cs="ArialMT"/>
        </w:rPr>
        <w:t xml:space="preserve">ronze medal </w:t>
      </w:r>
      <w:r>
        <w:rPr>
          <w:rFonts w:cs="ArialMT"/>
        </w:rPr>
        <w:tab/>
      </w:r>
      <w:r w:rsidRPr="004824DF">
        <w:rPr>
          <w:rFonts w:cs="ArialMT"/>
        </w:rPr>
        <w:t>+ certificate</w:t>
      </w:r>
    </w:p>
    <w:p w14:paraId="795B7537" w14:textId="77777777" w:rsidR="00D2778E" w:rsidRDefault="00D2778E" w:rsidP="004824DF">
      <w:pPr>
        <w:autoSpaceDE w:val="0"/>
        <w:autoSpaceDN w:val="0"/>
        <w:adjustRightInd w:val="0"/>
        <w:spacing w:before="20" w:after="20"/>
        <w:rPr>
          <w:rFonts w:cs="ArialMT"/>
        </w:rPr>
      </w:pPr>
    </w:p>
    <w:p w14:paraId="7E0144AB" w14:textId="4E7951E4" w:rsidR="004824DF" w:rsidRPr="005E6F1F" w:rsidRDefault="004824DF" w:rsidP="004824D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20" w:after="20"/>
        <w:rPr>
          <w:rFonts w:cs="Arial-BoldMT"/>
          <w:b/>
          <w:bCs/>
          <w:sz w:val="24"/>
          <w:szCs w:val="24"/>
        </w:rPr>
      </w:pPr>
      <w:bookmarkStart w:id="10" w:name="_Hlk141690606"/>
      <w:bookmarkEnd w:id="9"/>
      <w:r w:rsidRPr="005E6F1F">
        <w:rPr>
          <w:rFonts w:cs="Arial-BoldMT"/>
          <w:b/>
          <w:bCs/>
          <w:sz w:val="24"/>
          <w:szCs w:val="24"/>
        </w:rPr>
        <w:t>MEDAL REQUIREMENT</w:t>
      </w:r>
    </w:p>
    <w:p w14:paraId="11B440B2" w14:textId="77777777" w:rsidR="004824DF" w:rsidRPr="004824DF" w:rsidRDefault="004824DF" w:rsidP="00D2778E">
      <w:pPr>
        <w:autoSpaceDE w:val="0"/>
        <w:autoSpaceDN w:val="0"/>
        <w:adjustRightInd w:val="0"/>
        <w:spacing w:before="20" w:after="20"/>
        <w:ind w:left="450"/>
        <w:rPr>
          <w:rFonts w:cs="Arial-BoldMT"/>
          <w:bCs/>
        </w:rPr>
      </w:pPr>
      <w:r w:rsidRPr="004824DF">
        <w:rPr>
          <w:rFonts w:cs="Arial-BoldMT"/>
          <w:bCs/>
        </w:rPr>
        <w:t>MEDAL</w:t>
      </w:r>
      <w:r w:rsidR="002654A0">
        <w:rPr>
          <w:rFonts w:cs="Arial-BoldMT"/>
          <w:bCs/>
        </w:rPr>
        <w:t>S</w:t>
      </w:r>
      <w:r w:rsidRPr="004824DF">
        <w:rPr>
          <w:rFonts w:cs="Arial-BoldMT"/>
          <w:bCs/>
        </w:rPr>
        <w:t xml:space="preserve"> </w:t>
      </w:r>
      <w:r w:rsidR="002654A0">
        <w:rPr>
          <w:rFonts w:cs="Arial-BoldMT"/>
          <w:bCs/>
        </w:rPr>
        <w:tab/>
        <w:t xml:space="preserve">          </w:t>
      </w:r>
      <w:r w:rsidR="002654A0">
        <w:rPr>
          <w:rFonts w:cs="Arial-BoldMT"/>
          <w:bCs/>
        </w:rPr>
        <w:tab/>
        <w:t xml:space="preserve">        </w:t>
      </w:r>
      <w:r w:rsidRPr="004824DF">
        <w:rPr>
          <w:rFonts w:cs="Arial-BoldMT"/>
          <w:bCs/>
        </w:rPr>
        <w:t xml:space="preserve">KYORUGI </w:t>
      </w:r>
      <w:r w:rsidR="002654A0">
        <w:rPr>
          <w:rFonts w:cs="Arial-BoldMT"/>
          <w:bCs/>
        </w:rPr>
        <w:tab/>
        <w:t xml:space="preserve">       </w:t>
      </w:r>
      <w:r w:rsidRPr="004824DF">
        <w:rPr>
          <w:rFonts w:cs="Arial-BoldMT"/>
          <w:bCs/>
        </w:rPr>
        <w:t xml:space="preserve">POOMSAE </w:t>
      </w:r>
      <w:r w:rsidR="002654A0">
        <w:rPr>
          <w:rFonts w:cs="Arial-BoldMT"/>
          <w:bCs/>
        </w:rPr>
        <w:tab/>
        <w:t xml:space="preserve">            </w:t>
      </w:r>
      <w:r w:rsidRPr="004824DF">
        <w:rPr>
          <w:rFonts w:cs="Arial-BoldMT"/>
          <w:bCs/>
        </w:rPr>
        <w:t>TOTAL</w:t>
      </w:r>
    </w:p>
    <w:p w14:paraId="4B22A7C8" w14:textId="6D081044" w:rsidR="004824DF" w:rsidRPr="0016108A" w:rsidRDefault="004824DF" w:rsidP="00D2778E">
      <w:pPr>
        <w:autoSpaceDE w:val="0"/>
        <w:autoSpaceDN w:val="0"/>
        <w:adjustRightInd w:val="0"/>
        <w:spacing w:before="20" w:after="20"/>
        <w:ind w:left="450"/>
        <w:rPr>
          <w:rFonts w:cs="Arial-BoldMT"/>
          <w:bCs/>
        </w:rPr>
      </w:pPr>
      <w:r w:rsidRPr="0016108A">
        <w:rPr>
          <w:rFonts w:cs="Arial-BoldMT"/>
          <w:bCs/>
        </w:rPr>
        <w:t xml:space="preserve">Gold </w:t>
      </w:r>
      <w:r w:rsidR="002654A0" w:rsidRPr="0016108A">
        <w:rPr>
          <w:rFonts w:cs="Arial-BoldMT"/>
          <w:bCs/>
        </w:rPr>
        <w:tab/>
      </w:r>
      <w:r w:rsidR="002654A0" w:rsidRPr="0016108A">
        <w:rPr>
          <w:rFonts w:cs="Arial-BoldMT"/>
          <w:bCs/>
        </w:rPr>
        <w:tab/>
      </w:r>
      <w:r w:rsidR="002654A0" w:rsidRPr="0016108A">
        <w:rPr>
          <w:rFonts w:cs="Arial-BoldMT"/>
          <w:bCs/>
        </w:rPr>
        <w:tab/>
      </w:r>
      <w:r w:rsidR="005C238E" w:rsidRPr="0016108A">
        <w:rPr>
          <w:rFonts w:cs="Arial-BoldMT"/>
          <w:bCs/>
        </w:rPr>
        <w:t>1</w:t>
      </w:r>
      <w:r w:rsidRPr="0016108A">
        <w:rPr>
          <w:rFonts w:cs="Arial-BoldMT"/>
          <w:bCs/>
        </w:rPr>
        <w:t xml:space="preserve">6 </w:t>
      </w:r>
      <w:r w:rsidR="002654A0" w:rsidRPr="0016108A">
        <w:rPr>
          <w:rFonts w:cs="Arial-BoldMT"/>
          <w:bCs/>
        </w:rPr>
        <w:tab/>
      </w:r>
      <w:r w:rsidR="002654A0" w:rsidRPr="0016108A">
        <w:rPr>
          <w:rFonts w:cs="Arial-BoldMT"/>
          <w:bCs/>
        </w:rPr>
        <w:tab/>
      </w:r>
      <w:r w:rsidR="008F5111" w:rsidRPr="0016108A">
        <w:rPr>
          <w:rFonts w:cs="Arial-BoldMT"/>
          <w:bCs/>
        </w:rPr>
        <w:t>10</w:t>
      </w:r>
      <w:r w:rsidRPr="0016108A">
        <w:rPr>
          <w:rFonts w:cs="Arial-BoldMT"/>
          <w:bCs/>
        </w:rPr>
        <w:t xml:space="preserve"> </w:t>
      </w:r>
      <w:r w:rsidR="002654A0" w:rsidRPr="0016108A">
        <w:rPr>
          <w:rFonts w:cs="Arial-BoldMT"/>
          <w:bCs/>
        </w:rPr>
        <w:tab/>
      </w:r>
      <w:r w:rsidR="002654A0" w:rsidRPr="0016108A">
        <w:rPr>
          <w:rFonts w:cs="Arial-BoldMT"/>
          <w:bCs/>
        </w:rPr>
        <w:tab/>
        <w:t xml:space="preserve"> </w:t>
      </w:r>
      <w:r w:rsidR="005C238E" w:rsidRPr="0016108A">
        <w:rPr>
          <w:rFonts w:cs="Arial-BoldMT"/>
          <w:bCs/>
        </w:rPr>
        <w:t>2</w:t>
      </w:r>
      <w:r w:rsidR="008F5111" w:rsidRPr="0016108A">
        <w:rPr>
          <w:rFonts w:cs="Arial-BoldMT"/>
          <w:bCs/>
        </w:rPr>
        <w:t>6</w:t>
      </w:r>
    </w:p>
    <w:p w14:paraId="0B8B8990" w14:textId="638A2E79" w:rsidR="004824DF" w:rsidRPr="0016108A" w:rsidRDefault="004824DF" w:rsidP="00D2778E">
      <w:pPr>
        <w:autoSpaceDE w:val="0"/>
        <w:autoSpaceDN w:val="0"/>
        <w:adjustRightInd w:val="0"/>
        <w:spacing w:before="20" w:after="20"/>
        <w:ind w:left="450"/>
        <w:rPr>
          <w:rFonts w:cs="Arial-BoldMT"/>
          <w:bCs/>
        </w:rPr>
      </w:pPr>
      <w:r w:rsidRPr="0016108A">
        <w:rPr>
          <w:rFonts w:cs="Arial-BoldMT"/>
          <w:bCs/>
        </w:rPr>
        <w:t xml:space="preserve">Silver </w:t>
      </w:r>
      <w:r w:rsidR="002654A0" w:rsidRPr="0016108A">
        <w:rPr>
          <w:rFonts w:cs="Arial-BoldMT"/>
          <w:bCs/>
        </w:rPr>
        <w:tab/>
      </w:r>
      <w:r w:rsidR="002654A0" w:rsidRPr="0016108A">
        <w:rPr>
          <w:rFonts w:cs="Arial-BoldMT"/>
          <w:bCs/>
        </w:rPr>
        <w:tab/>
      </w:r>
      <w:r w:rsidR="002654A0" w:rsidRPr="0016108A">
        <w:rPr>
          <w:rFonts w:cs="Arial-BoldMT"/>
          <w:bCs/>
        </w:rPr>
        <w:tab/>
      </w:r>
      <w:r w:rsidR="005C238E" w:rsidRPr="0016108A">
        <w:rPr>
          <w:rFonts w:cs="Arial-BoldMT"/>
          <w:bCs/>
        </w:rPr>
        <w:t>1</w:t>
      </w:r>
      <w:r w:rsidRPr="0016108A">
        <w:rPr>
          <w:rFonts w:cs="Arial-BoldMT"/>
          <w:bCs/>
        </w:rPr>
        <w:t xml:space="preserve">6 </w:t>
      </w:r>
      <w:r w:rsidR="002654A0" w:rsidRPr="0016108A">
        <w:rPr>
          <w:rFonts w:cs="Arial-BoldMT"/>
          <w:bCs/>
        </w:rPr>
        <w:tab/>
      </w:r>
      <w:r w:rsidR="002654A0" w:rsidRPr="0016108A">
        <w:rPr>
          <w:rFonts w:cs="Arial-BoldMT"/>
          <w:bCs/>
        </w:rPr>
        <w:tab/>
      </w:r>
      <w:r w:rsidR="008F5111" w:rsidRPr="0016108A">
        <w:rPr>
          <w:rFonts w:cs="Arial-BoldMT"/>
          <w:bCs/>
        </w:rPr>
        <w:t>10</w:t>
      </w:r>
      <w:r w:rsidRPr="0016108A">
        <w:rPr>
          <w:rFonts w:cs="Arial-BoldMT"/>
          <w:bCs/>
        </w:rPr>
        <w:t xml:space="preserve"> </w:t>
      </w:r>
      <w:r w:rsidR="002654A0" w:rsidRPr="0016108A">
        <w:rPr>
          <w:rFonts w:cs="Arial-BoldMT"/>
          <w:bCs/>
        </w:rPr>
        <w:tab/>
      </w:r>
      <w:r w:rsidR="002654A0" w:rsidRPr="0016108A">
        <w:rPr>
          <w:rFonts w:cs="Arial-BoldMT"/>
          <w:bCs/>
        </w:rPr>
        <w:tab/>
        <w:t xml:space="preserve"> </w:t>
      </w:r>
      <w:r w:rsidR="005C238E" w:rsidRPr="0016108A">
        <w:rPr>
          <w:rFonts w:cs="Arial-BoldMT"/>
          <w:bCs/>
        </w:rPr>
        <w:t>2</w:t>
      </w:r>
      <w:r w:rsidR="008F5111" w:rsidRPr="0016108A">
        <w:rPr>
          <w:rFonts w:cs="Arial-BoldMT"/>
          <w:bCs/>
        </w:rPr>
        <w:t>6</w:t>
      </w:r>
    </w:p>
    <w:p w14:paraId="03290DFE" w14:textId="5F0B4601" w:rsidR="004824DF" w:rsidRDefault="004824DF" w:rsidP="00D2778E">
      <w:pPr>
        <w:autoSpaceDE w:val="0"/>
        <w:autoSpaceDN w:val="0"/>
        <w:adjustRightInd w:val="0"/>
        <w:spacing w:before="20" w:after="20"/>
        <w:ind w:left="450"/>
        <w:rPr>
          <w:rFonts w:cs="Arial-BoldMT"/>
          <w:bCs/>
        </w:rPr>
      </w:pPr>
      <w:r w:rsidRPr="0016108A">
        <w:rPr>
          <w:rFonts w:cs="Arial-BoldMT"/>
          <w:bCs/>
        </w:rPr>
        <w:t xml:space="preserve">Bronze </w:t>
      </w:r>
      <w:r w:rsidR="002654A0" w:rsidRPr="0016108A">
        <w:rPr>
          <w:rFonts w:cs="Arial-BoldMT"/>
          <w:bCs/>
        </w:rPr>
        <w:tab/>
      </w:r>
      <w:r w:rsidR="002654A0" w:rsidRPr="0016108A">
        <w:rPr>
          <w:rFonts w:cs="Arial-BoldMT"/>
          <w:bCs/>
        </w:rPr>
        <w:tab/>
      </w:r>
      <w:r w:rsidR="002654A0" w:rsidRPr="0016108A">
        <w:rPr>
          <w:rFonts w:cs="Arial-BoldMT"/>
          <w:bCs/>
        </w:rPr>
        <w:tab/>
      </w:r>
      <w:r w:rsidR="005C238E" w:rsidRPr="0016108A">
        <w:rPr>
          <w:rFonts w:cs="Arial-BoldMT"/>
          <w:bCs/>
        </w:rPr>
        <w:t>3</w:t>
      </w:r>
      <w:r w:rsidRPr="0016108A">
        <w:rPr>
          <w:rFonts w:cs="Arial-BoldMT"/>
          <w:bCs/>
        </w:rPr>
        <w:t xml:space="preserve">2 </w:t>
      </w:r>
      <w:r w:rsidR="002654A0" w:rsidRPr="0016108A">
        <w:rPr>
          <w:rFonts w:cs="Arial-BoldMT"/>
          <w:bCs/>
        </w:rPr>
        <w:tab/>
      </w:r>
      <w:r w:rsidR="002654A0" w:rsidRPr="0016108A">
        <w:rPr>
          <w:rFonts w:cs="Arial-BoldMT"/>
          <w:bCs/>
        </w:rPr>
        <w:tab/>
      </w:r>
      <w:r w:rsidR="008F5111" w:rsidRPr="0016108A">
        <w:rPr>
          <w:rFonts w:cs="Arial-BoldMT"/>
          <w:bCs/>
        </w:rPr>
        <w:t>20</w:t>
      </w:r>
      <w:r w:rsidRPr="0016108A">
        <w:rPr>
          <w:rFonts w:cs="Arial-BoldMT"/>
          <w:bCs/>
        </w:rPr>
        <w:t xml:space="preserve"> </w:t>
      </w:r>
      <w:r w:rsidR="002654A0" w:rsidRPr="0016108A">
        <w:rPr>
          <w:rFonts w:cs="Arial-BoldMT"/>
          <w:bCs/>
        </w:rPr>
        <w:tab/>
      </w:r>
      <w:r w:rsidR="005C238E" w:rsidRPr="0016108A">
        <w:rPr>
          <w:rFonts w:cs="Arial-BoldMT"/>
          <w:bCs/>
        </w:rPr>
        <w:t xml:space="preserve">   </w:t>
      </w:r>
      <w:r w:rsidR="002654A0" w:rsidRPr="0016108A">
        <w:rPr>
          <w:rFonts w:cs="Arial-BoldMT"/>
          <w:bCs/>
        </w:rPr>
        <w:tab/>
      </w:r>
      <w:r w:rsidR="005C238E" w:rsidRPr="0016108A">
        <w:rPr>
          <w:rFonts w:cs="Arial-BoldMT"/>
          <w:bCs/>
        </w:rPr>
        <w:t xml:space="preserve"> </w:t>
      </w:r>
      <w:r w:rsidR="008F5111" w:rsidRPr="0016108A">
        <w:rPr>
          <w:rFonts w:cs="Arial-BoldMT"/>
          <w:bCs/>
        </w:rPr>
        <w:t>52</w:t>
      </w:r>
    </w:p>
    <w:p w14:paraId="590A70FC" w14:textId="77777777" w:rsidR="00AB6D1E" w:rsidRDefault="00AB6D1E" w:rsidP="004824DF">
      <w:pPr>
        <w:autoSpaceDE w:val="0"/>
        <w:autoSpaceDN w:val="0"/>
        <w:adjustRightInd w:val="0"/>
        <w:spacing w:before="20" w:after="20"/>
        <w:rPr>
          <w:rFonts w:cs="Arial-BoldMT"/>
          <w:bCs/>
        </w:rPr>
      </w:pPr>
    </w:p>
    <w:p w14:paraId="2F3B65CB" w14:textId="0F250E5E" w:rsidR="004824DF" w:rsidRPr="005E6F1F" w:rsidRDefault="004824DF" w:rsidP="004824D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20" w:after="20"/>
        <w:rPr>
          <w:rFonts w:cs="Arial-BoldMT"/>
          <w:b/>
        </w:rPr>
      </w:pPr>
      <w:r w:rsidRPr="005E6F1F">
        <w:rPr>
          <w:rFonts w:cs="Arial-BoldMT"/>
          <w:b/>
          <w:bCs/>
          <w:sz w:val="24"/>
          <w:szCs w:val="24"/>
        </w:rPr>
        <w:t>ORGANIZING COMMITTEE</w:t>
      </w:r>
    </w:p>
    <w:p w14:paraId="14BCF3D1" w14:textId="5F9BB49A" w:rsidR="004824DF" w:rsidRDefault="00D2778E" w:rsidP="00D2778E">
      <w:pPr>
        <w:tabs>
          <w:tab w:val="left" w:pos="450"/>
        </w:tabs>
        <w:autoSpaceDE w:val="0"/>
        <w:autoSpaceDN w:val="0"/>
        <w:adjustRightInd w:val="0"/>
        <w:spacing w:before="20" w:after="20"/>
        <w:rPr>
          <w:rFonts w:cs="ArialMT"/>
        </w:rPr>
      </w:pPr>
      <w:r>
        <w:rPr>
          <w:rFonts w:cs="ArialMT"/>
        </w:rPr>
        <w:tab/>
      </w:r>
      <w:r w:rsidR="004824DF" w:rsidRPr="004824DF">
        <w:rPr>
          <w:rFonts w:cs="ArialMT"/>
        </w:rPr>
        <w:t xml:space="preserve">Tournament </w:t>
      </w:r>
      <w:r w:rsidR="005C238E">
        <w:rPr>
          <w:rFonts w:cs="ArialMT"/>
        </w:rPr>
        <w:t>Manager</w:t>
      </w:r>
      <w:r>
        <w:rPr>
          <w:rFonts w:cs="ArialMT"/>
        </w:rPr>
        <w:t xml:space="preserve"> for </w:t>
      </w:r>
      <w:proofErr w:type="spellStart"/>
      <w:proofErr w:type="gramStart"/>
      <w:r>
        <w:rPr>
          <w:rFonts w:cs="ArialMT"/>
        </w:rPr>
        <w:t>Kyorugi</w:t>
      </w:r>
      <w:proofErr w:type="spellEnd"/>
      <w:r>
        <w:rPr>
          <w:rFonts w:cs="ArialMT"/>
        </w:rPr>
        <w:t xml:space="preserve">  </w:t>
      </w:r>
      <w:r>
        <w:rPr>
          <w:rFonts w:cs="ArialMT"/>
        </w:rPr>
        <w:tab/>
      </w:r>
      <w:proofErr w:type="gramEnd"/>
      <w:r w:rsidR="005C238E">
        <w:rPr>
          <w:rFonts w:cs="ArialMT"/>
        </w:rPr>
        <w:t xml:space="preserve"> </w:t>
      </w:r>
      <w:r>
        <w:rPr>
          <w:rFonts w:cs="ArialMT"/>
        </w:rPr>
        <w:t>-</w:t>
      </w:r>
      <w:r w:rsidR="005C238E">
        <w:rPr>
          <w:rFonts w:cs="ArialMT"/>
        </w:rPr>
        <w:tab/>
        <w:t>____________</w:t>
      </w:r>
    </w:p>
    <w:p w14:paraId="2FE25A74" w14:textId="1E1456EF" w:rsidR="00D2778E" w:rsidRDefault="00D2778E" w:rsidP="00D2778E">
      <w:pPr>
        <w:tabs>
          <w:tab w:val="left" w:pos="450"/>
        </w:tabs>
        <w:autoSpaceDE w:val="0"/>
        <w:autoSpaceDN w:val="0"/>
        <w:adjustRightInd w:val="0"/>
        <w:spacing w:before="20" w:after="20"/>
        <w:rPr>
          <w:rFonts w:cs="ArialMT"/>
        </w:rPr>
      </w:pPr>
      <w:r>
        <w:rPr>
          <w:rFonts w:cs="ArialMT"/>
        </w:rPr>
        <w:tab/>
      </w:r>
      <w:r w:rsidR="004824DF" w:rsidRPr="004824DF">
        <w:rPr>
          <w:rFonts w:cs="ArialMT"/>
        </w:rPr>
        <w:t xml:space="preserve">Tournament </w:t>
      </w:r>
      <w:r w:rsidR="005C238E">
        <w:rPr>
          <w:rFonts w:cs="ArialMT"/>
        </w:rPr>
        <w:t xml:space="preserve">Manager </w:t>
      </w:r>
      <w:r w:rsidR="00455352">
        <w:rPr>
          <w:rFonts w:cs="ArialMT"/>
        </w:rPr>
        <w:t>for Poomsae</w:t>
      </w:r>
      <w:r w:rsidR="00455352">
        <w:rPr>
          <w:rFonts w:cs="ArialMT"/>
        </w:rPr>
        <w:tab/>
      </w:r>
      <w:r w:rsidR="005C238E">
        <w:rPr>
          <w:rFonts w:cs="ArialMT"/>
        </w:rPr>
        <w:t xml:space="preserve"> </w:t>
      </w:r>
      <w:r w:rsidR="00455352">
        <w:rPr>
          <w:rFonts w:cs="ArialMT"/>
        </w:rPr>
        <w:t>-</w:t>
      </w:r>
      <w:r w:rsidR="005C238E">
        <w:rPr>
          <w:rFonts w:cs="ArialMT"/>
        </w:rPr>
        <w:tab/>
        <w:t>____________</w:t>
      </w:r>
      <w:r w:rsidR="00455352">
        <w:rPr>
          <w:rFonts w:cs="ArialMT"/>
        </w:rPr>
        <w:t xml:space="preserve"> </w:t>
      </w:r>
    </w:p>
    <w:p w14:paraId="19B4D4D8" w14:textId="77777777" w:rsidR="00D2778E" w:rsidRDefault="00D2778E" w:rsidP="00D2778E">
      <w:pPr>
        <w:tabs>
          <w:tab w:val="left" w:pos="450"/>
        </w:tabs>
        <w:autoSpaceDE w:val="0"/>
        <w:autoSpaceDN w:val="0"/>
        <w:adjustRightInd w:val="0"/>
        <w:spacing w:before="20" w:after="20"/>
        <w:rPr>
          <w:rFonts w:cs="ArialMT"/>
        </w:rPr>
      </w:pPr>
    </w:p>
    <w:p w14:paraId="4956233E" w14:textId="6C9BBC7A" w:rsidR="00D2778E" w:rsidRPr="00E16A90" w:rsidRDefault="004824DF" w:rsidP="00E16A90">
      <w:pPr>
        <w:pStyle w:val="ListParagraph"/>
        <w:numPr>
          <w:ilvl w:val="0"/>
          <w:numId w:val="14"/>
        </w:numPr>
        <w:tabs>
          <w:tab w:val="left" w:pos="450"/>
        </w:tabs>
        <w:autoSpaceDE w:val="0"/>
        <w:autoSpaceDN w:val="0"/>
        <w:adjustRightInd w:val="0"/>
        <w:spacing w:before="20" w:after="20"/>
        <w:rPr>
          <w:rFonts w:cs="Arial-BoldMT"/>
          <w:b/>
        </w:rPr>
      </w:pPr>
      <w:r w:rsidRPr="00E16A90">
        <w:rPr>
          <w:rFonts w:cs="Arial-BoldMT"/>
          <w:b/>
        </w:rPr>
        <w:t>COORDINATING CENTER and CONTACT NUMBERS</w:t>
      </w:r>
    </w:p>
    <w:p w14:paraId="0892EFA2" w14:textId="77777777" w:rsidR="00D2778E" w:rsidRDefault="00D2778E" w:rsidP="00D2778E">
      <w:pPr>
        <w:tabs>
          <w:tab w:val="left" w:pos="450"/>
        </w:tabs>
        <w:autoSpaceDE w:val="0"/>
        <w:autoSpaceDN w:val="0"/>
        <w:adjustRightInd w:val="0"/>
        <w:spacing w:before="20" w:after="20"/>
        <w:rPr>
          <w:rFonts w:cs="Arial-BoldMT"/>
          <w:bCs/>
        </w:rPr>
      </w:pPr>
      <w:r>
        <w:rPr>
          <w:rFonts w:cs="Arial-BoldMT"/>
          <w:bCs/>
        </w:rPr>
        <w:tab/>
      </w:r>
      <w:r w:rsidR="004824DF" w:rsidRPr="004824DF">
        <w:rPr>
          <w:rFonts w:cs="Arial-BoldMT"/>
          <w:bCs/>
        </w:rPr>
        <w:t>Philippine Taekwondo Association Central Gymnasium</w:t>
      </w:r>
    </w:p>
    <w:p w14:paraId="07FFDD71" w14:textId="77777777" w:rsidR="00D2778E" w:rsidRDefault="00D2778E" w:rsidP="00D2778E">
      <w:pPr>
        <w:tabs>
          <w:tab w:val="left" w:pos="450"/>
        </w:tabs>
        <w:autoSpaceDE w:val="0"/>
        <w:autoSpaceDN w:val="0"/>
        <w:adjustRightInd w:val="0"/>
        <w:spacing w:before="20" w:after="20"/>
        <w:rPr>
          <w:rFonts w:cs="Arial-BoldMT"/>
          <w:bCs/>
        </w:rPr>
      </w:pPr>
      <w:r>
        <w:rPr>
          <w:rFonts w:cs="Arial-BoldMT"/>
          <w:bCs/>
        </w:rPr>
        <w:tab/>
      </w:r>
      <w:r w:rsidR="004824DF" w:rsidRPr="004824DF">
        <w:rPr>
          <w:rFonts w:cs="ArialMT"/>
        </w:rPr>
        <w:t>Rizal Memorial Sports Complex, Pablo Ocampo Sr. St, Malate, Manila</w:t>
      </w:r>
    </w:p>
    <w:p w14:paraId="3848ED18" w14:textId="77777777" w:rsidR="00222986" w:rsidRDefault="00D2778E" w:rsidP="00222986">
      <w:pPr>
        <w:tabs>
          <w:tab w:val="left" w:pos="450"/>
        </w:tabs>
        <w:autoSpaceDE w:val="0"/>
        <w:autoSpaceDN w:val="0"/>
        <w:adjustRightInd w:val="0"/>
        <w:spacing w:before="20" w:after="20"/>
        <w:rPr>
          <w:rFonts w:cs="ArialMT"/>
        </w:rPr>
      </w:pPr>
      <w:r>
        <w:rPr>
          <w:rFonts w:cs="Arial-BoldMT"/>
          <w:bCs/>
        </w:rPr>
        <w:tab/>
      </w:r>
      <w:bookmarkEnd w:id="7"/>
      <w:bookmarkEnd w:id="10"/>
      <w:r w:rsidR="00222986" w:rsidRPr="004824DF">
        <w:rPr>
          <w:rFonts w:cs="Arial-BoldMT"/>
          <w:bCs/>
        </w:rPr>
        <w:t>Tel No:</w:t>
      </w:r>
      <w:r w:rsidR="00222986">
        <w:rPr>
          <w:rFonts w:cs="Arial-BoldMT"/>
          <w:bCs/>
        </w:rPr>
        <w:t>0977-422-5137</w:t>
      </w:r>
    </w:p>
    <w:p w14:paraId="7DDEE561" w14:textId="592CABCA" w:rsidR="004824DF" w:rsidRPr="00D2778E" w:rsidRDefault="00222986" w:rsidP="00D2778E">
      <w:pPr>
        <w:tabs>
          <w:tab w:val="left" w:pos="450"/>
        </w:tabs>
        <w:autoSpaceDE w:val="0"/>
        <w:autoSpaceDN w:val="0"/>
        <w:adjustRightInd w:val="0"/>
        <w:spacing w:before="20" w:after="20"/>
        <w:rPr>
          <w:rFonts w:cs="Arial-BoldMT"/>
          <w:bCs/>
        </w:rPr>
      </w:pPr>
      <w:r>
        <w:rPr>
          <w:rFonts w:cs="ArialMT"/>
        </w:rPr>
        <w:tab/>
      </w:r>
      <w:r w:rsidRPr="004824DF">
        <w:rPr>
          <w:rFonts w:cs="Arial-BoldMT"/>
          <w:bCs/>
        </w:rPr>
        <w:t>E­mail</w:t>
      </w:r>
      <w:r w:rsidRPr="004824DF">
        <w:rPr>
          <w:rFonts w:cs="ArialMT"/>
        </w:rPr>
        <w:t xml:space="preserve">: </w:t>
      </w:r>
      <w:hyperlink r:id="rId6" w:history="1">
        <w:r w:rsidRPr="004824DF">
          <w:rPr>
            <w:rStyle w:val="Hyperlink"/>
            <w:rFonts w:cs="ArialMT"/>
          </w:rPr>
          <w:t>philtkd@gmail.com</w:t>
        </w:r>
      </w:hyperlink>
    </w:p>
    <w:sectPr w:rsidR="004824DF" w:rsidRPr="00D2778E" w:rsidSect="004824DF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charset w:val="00"/>
    <w:family w:val="auto"/>
    <w:pitch w:val="default"/>
    <w:sig w:usb0="00000003" w:usb1="00000000" w:usb2="00000000" w:usb3="00000000" w:csb0="00000001" w:csb1="00000000"/>
  </w:font>
  <w:font w:name="Arial-BoldMT">
    <w:charset w:val="00"/>
    <w:family w:val="auto"/>
    <w:pitch w:val="default"/>
    <w:sig w:usb0="00000003" w:usb1="00000000" w:usb2="00000000" w:usb3="00000000" w:csb0="00000001" w:csb1="00000000"/>
  </w:font>
  <w:font w:name="Calibri-Bold">
    <w:charset w:val="00"/>
    <w:family w:val="auto"/>
    <w:pitch w:val="default"/>
    <w:sig w:usb0="00000003" w:usb1="00000000" w:usb2="00000000" w:usb3="00000000" w:csb0="00000001" w:csb1="00000000"/>
  </w:font>
  <w:font w:name="Arial-BoldItalicMT">
    <w:charset w:val="00"/>
    <w:family w:val="auto"/>
    <w:pitch w:val="default"/>
    <w:sig w:usb0="00000003" w:usb1="00000000" w:usb2="00000000" w:usb3="00000000" w:csb0="00000001" w:csb1="00000000"/>
  </w:font>
  <w:font w:name="Arial-ItalicMT"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5F1D"/>
    <w:multiLevelType w:val="hybridMultilevel"/>
    <w:tmpl w:val="2B560CB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74C0A"/>
    <w:multiLevelType w:val="hybridMultilevel"/>
    <w:tmpl w:val="AC2CA3CE"/>
    <w:lvl w:ilvl="0" w:tplc="3409001B">
      <w:start w:val="1"/>
      <w:numFmt w:val="lowerRoman"/>
      <w:lvlText w:val="%1."/>
      <w:lvlJc w:val="right"/>
      <w:pPr>
        <w:ind w:left="2520" w:hanging="360"/>
      </w:pPr>
    </w:lvl>
    <w:lvl w:ilvl="1" w:tplc="34090019" w:tentative="1">
      <w:start w:val="1"/>
      <w:numFmt w:val="lowerLetter"/>
      <w:lvlText w:val="%2."/>
      <w:lvlJc w:val="left"/>
      <w:pPr>
        <w:ind w:left="3240" w:hanging="360"/>
      </w:pPr>
    </w:lvl>
    <w:lvl w:ilvl="2" w:tplc="3409001B" w:tentative="1">
      <w:start w:val="1"/>
      <w:numFmt w:val="lowerRoman"/>
      <w:lvlText w:val="%3."/>
      <w:lvlJc w:val="right"/>
      <w:pPr>
        <w:ind w:left="3960" w:hanging="180"/>
      </w:pPr>
    </w:lvl>
    <w:lvl w:ilvl="3" w:tplc="3409000F" w:tentative="1">
      <w:start w:val="1"/>
      <w:numFmt w:val="decimal"/>
      <w:lvlText w:val="%4."/>
      <w:lvlJc w:val="left"/>
      <w:pPr>
        <w:ind w:left="4680" w:hanging="360"/>
      </w:pPr>
    </w:lvl>
    <w:lvl w:ilvl="4" w:tplc="34090019" w:tentative="1">
      <w:start w:val="1"/>
      <w:numFmt w:val="lowerLetter"/>
      <w:lvlText w:val="%5."/>
      <w:lvlJc w:val="left"/>
      <w:pPr>
        <w:ind w:left="5400" w:hanging="360"/>
      </w:pPr>
    </w:lvl>
    <w:lvl w:ilvl="5" w:tplc="3409001B" w:tentative="1">
      <w:start w:val="1"/>
      <w:numFmt w:val="lowerRoman"/>
      <w:lvlText w:val="%6."/>
      <w:lvlJc w:val="right"/>
      <w:pPr>
        <w:ind w:left="6120" w:hanging="180"/>
      </w:pPr>
    </w:lvl>
    <w:lvl w:ilvl="6" w:tplc="3409000F" w:tentative="1">
      <w:start w:val="1"/>
      <w:numFmt w:val="decimal"/>
      <w:lvlText w:val="%7."/>
      <w:lvlJc w:val="left"/>
      <w:pPr>
        <w:ind w:left="6840" w:hanging="360"/>
      </w:pPr>
    </w:lvl>
    <w:lvl w:ilvl="7" w:tplc="34090019" w:tentative="1">
      <w:start w:val="1"/>
      <w:numFmt w:val="lowerLetter"/>
      <w:lvlText w:val="%8."/>
      <w:lvlJc w:val="left"/>
      <w:pPr>
        <w:ind w:left="7560" w:hanging="360"/>
      </w:pPr>
    </w:lvl>
    <w:lvl w:ilvl="8" w:tplc="3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9896E54"/>
    <w:multiLevelType w:val="hybridMultilevel"/>
    <w:tmpl w:val="6568CCC0"/>
    <w:lvl w:ilvl="0" w:tplc="DBA01C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19236FA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38090013">
      <w:start w:val="1"/>
      <w:numFmt w:val="upperRoman"/>
      <w:lvlText w:val="%3."/>
      <w:lvlJc w:val="right"/>
    </w:lvl>
    <w:lvl w:ilvl="3" w:tplc="2B4673E0">
      <w:start w:val="1"/>
      <w:numFmt w:val="lowerLetter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685C1088">
      <w:start w:val="1"/>
      <w:numFmt w:val="lowerRoman"/>
      <w:lvlText w:val="%5."/>
      <w:lvlJc w:val="left"/>
      <w:pPr>
        <w:ind w:left="3600" w:hanging="360"/>
      </w:pPr>
      <w:rPr>
        <w:rFonts w:asciiTheme="minorHAnsi" w:eastAsiaTheme="minorHAnsi" w:hAnsiTheme="minorHAnsi" w:cstheme="minorHAnsi"/>
      </w:r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C292EE2E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459C8"/>
    <w:multiLevelType w:val="hybridMultilevel"/>
    <w:tmpl w:val="26C49CE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55FC3"/>
    <w:multiLevelType w:val="hybridMultilevel"/>
    <w:tmpl w:val="2FF4FCD2"/>
    <w:lvl w:ilvl="0" w:tplc="26365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1833F1"/>
    <w:multiLevelType w:val="singleLevel"/>
    <w:tmpl w:val="C2108B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23C04073"/>
    <w:multiLevelType w:val="hybridMultilevel"/>
    <w:tmpl w:val="8696C0CA"/>
    <w:lvl w:ilvl="0" w:tplc="3409001B">
      <w:start w:val="1"/>
      <w:numFmt w:val="lowerRoman"/>
      <w:lvlText w:val="%1."/>
      <w:lvlJc w:val="right"/>
      <w:pPr>
        <w:ind w:left="2520" w:hanging="360"/>
      </w:pPr>
    </w:lvl>
    <w:lvl w:ilvl="1" w:tplc="34090019" w:tentative="1">
      <w:start w:val="1"/>
      <w:numFmt w:val="lowerLetter"/>
      <w:lvlText w:val="%2."/>
      <w:lvlJc w:val="left"/>
      <w:pPr>
        <w:ind w:left="3240" w:hanging="360"/>
      </w:pPr>
    </w:lvl>
    <w:lvl w:ilvl="2" w:tplc="3409001B" w:tentative="1">
      <w:start w:val="1"/>
      <w:numFmt w:val="lowerRoman"/>
      <w:lvlText w:val="%3."/>
      <w:lvlJc w:val="right"/>
      <w:pPr>
        <w:ind w:left="3960" w:hanging="180"/>
      </w:pPr>
    </w:lvl>
    <w:lvl w:ilvl="3" w:tplc="3409000F" w:tentative="1">
      <w:start w:val="1"/>
      <w:numFmt w:val="decimal"/>
      <w:lvlText w:val="%4."/>
      <w:lvlJc w:val="left"/>
      <w:pPr>
        <w:ind w:left="4680" w:hanging="360"/>
      </w:pPr>
    </w:lvl>
    <w:lvl w:ilvl="4" w:tplc="34090019" w:tentative="1">
      <w:start w:val="1"/>
      <w:numFmt w:val="lowerLetter"/>
      <w:lvlText w:val="%5."/>
      <w:lvlJc w:val="left"/>
      <w:pPr>
        <w:ind w:left="5400" w:hanging="360"/>
      </w:pPr>
    </w:lvl>
    <w:lvl w:ilvl="5" w:tplc="3409001B" w:tentative="1">
      <w:start w:val="1"/>
      <w:numFmt w:val="lowerRoman"/>
      <w:lvlText w:val="%6."/>
      <w:lvlJc w:val="right"/>
      <w:pPr>
        <w:ind w:left="6120" w:hanging="180"/>
      </w:pPr>
    </w:lvl>
    <w:lvl w:ilvl="6" w:tplc="3409000F" w:tentative="1">
      <w:start w:val="1"/>
      <w:numFmt w:val="decimal"/>
      <w:lvlText w:val="%7."/>
      <w:lvlJc w:val="left"/>
      <w:pPr>
        <w:ind w:left="6840" w:hanging="360"/>
      </w:pPr>
    </w:lvl>
    <w:lvl w:ilvl="7" w:tplc="34090019" w:tentative="1">
      <w:start w:val="1"/>
      <w:numFmt w:val="lowerLetter"/>
      <w:lvlText w:val="%8."/>
      <w:lvlJc w:val="left"/>
      <w:pPr>
        <w:ind w:left="7560" w:hanging="360"/>
      </w:pPr>
    </w:lvl>
    <w:lvl w:ilvl="8" w:tplc="3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254501E8"/>
    <w:multiLevelType w:val="hybridMultilevel"/>
    <w:tmpl w:val="8D2667B0"/>
    <w:lvl w:ilvl="0" w:tplc="09AEA1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8090015">
      <w:start w:val="1"/>
      <w:numFmt w:val="upperLetter"/>
      <w:lvlText w:val="%2."/>
      <w:lvlJc w:val="left"/>
      <w:pPr>
        <w:ind w:left="1440" w:hanging="360"/>
      </w:pPr>
    </w:lvl>
    <w:lvl w:ilvl="2" w:tplc="FAD2E16A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626C2"/>
    <w:multiLevelType w:val="hybridMultilevel"/>
    <w:tmpl w:val="37288B6C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3003D"/>
    <w:multiLevelType w:val="hybridMultilevel"/>
    <w:tmpl w:val="A0DCC898"/>
    <w:lvl w:ilvl="0" w:tplc="3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2F5F1E0D"/>
    <w:multiLevelType w:val="hybridMultilevel"/>
    <w:tmpl w:val="153E2F5C"/>
    <w:lvl w:ilvl="0" w:tplc="CFF4681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2E7EFDB4">
      <w:start w:val="1"/>
      <w:numFmt w:val="bullet"/>
      <w:lvlText w:val="-"/>
      <w:lvlJc w:val="left"/>
      <w:pPr>
        <w:ind w:left="1350" w:hanging="360"/>
      </w:pPr>
      <w:rPr>
        <w:rFonts w:ascii="Calibri" w:eastAsiaTheme="minorHAnsi" w:hAnsi="Calibri" w:cs="Calibri" w:hint="default"/>
      </w:rPr>
    </w:lvl>
    <w:lvl w:ilvl="2" w:tplc="5DEA2FB8">
      <w:start w:val="1"/>
      <w:numFmt w:val="lowerLetter"/>
      <w:lvlText w:val="%3."/>
      <w:lvlJc w:val="left"/>
      <w:pPr>
        <w:ind w:left="2250" w:hanging="360"/>
      </w:pPr>
      <w:rPr>
        <w:rFonts w:hint="default"/>
      </w:rPr>
    </w:lvl>
    <w:lvl w:ilvl="3" w:tplc="3809000F" w:tentative="1">
      <w:start w:val="1"/>
      <w:numFmt w:val="decimal"/>
      <w:lvlText w:val="%4."/>
      <w:lvlJc w:val="left"/>
      <w:pPr>
        <w:ind w:left="2790" w:hanging="360"/>
      </w:pPr>
    </w:lvl>
    <w:lvl w:ilvl="4" w:tplc="38090019" w:tentative="1">
      <w:start w:val="1"/>
      <w:numFmt w:val="lowerLetter"/>
      <w:lvlText w:val="%5."/>
      <w:lvlJc w:val="left"/>
      <w:pPr>
        <w:ind w:left="3510" w:hanging="360"/>
      </w:pPr>
    </w:lvl>
    <w:lvl w:ilvl="5" w:tplc="3809001B" w:tentative="1">
      <w:start w:val="1"/>
      <w:numFmt w:val="lowerRoman"/>
      <w:lvlText w:val="%6."/>
      <w:lvlJc w:val="right"/>
      <w:pPr>
        <w:ind w:left="4230" w:hanging="180"/>
      </w:pPr>
    </w:lvl>
    <w:lvl w:ilvl="6" w:tplc="3809000F" w:tentative="1">
      <w:start w:val="1"/>
      <w:numFmt w:val="decimal"/>
      <w:lvlText w:val="%7."/>
      <w:lvlJc w:val="left"/>
      <w:pPr>
        <w:ind w:left="4950" w:hanging="360"/>
      </w:pPr>
    </w:lvl>
    <w:lvl w:ilvl="7" w:tplc="38090019" w:tentative="1">
      <w:start w:val="1"/>
      <w:numFmt w:val="lowerLetter"/>
      <w:lvlText w:val="%8."/>
      <w:lvlJc w:val="left"/>
      <w:pPr>
        <w:ind w:left="5670" w:hanging="360"/>
      </w:pPr>
    </w:lvl>
    <w:lvl w:ilvl="8" w:tplc="3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2FD113A6"/>
    <w:multiLevelType w:val="hybridMultilevel"/>
    <w:tmpl w:val="D57C824E"/>
    <w:lvl w:ilvl="0" w:tplc="3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 w15:restartNumberingAfterBreak="0">
    <w:nsid w:val="31443239"/>
    <w:multiLevelType w:val="hybridMultilevel"/>
    <w:tmpl w:val="DBF62CDA"/>
    <w:lvl w:ilvl="0" w:tplc="42529DD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70DDC"/>
    <w:multiLevelType w:val="hybridMultilevel"/>
    <w:tmpl w:val="A6907B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7EF5167"/>
    <w:multiLevelType w:val="hybridMultilevel"/>
    <w:tmpl w:val="46A47D28"/>
    <w:lvl w:ilvl="0" w:tplc="42529DD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B8039F"/>
    <w:multiLevelType w:val="hybridMultilevel"/>
    <w:tmpl w:val="1352A05C"/>
    <w:lvl w:ilvl="0" w:tplc="267A5F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6" w15:restartNumberingAfterBreak="0">
    <w:nsid w:val="6A114A7D"/>
    <w:multiLevelType w:val="hybridMultilevel"/>
    <w:tmpl w:val="ABE63AD0"/>
    <w:lvl w:ilvl="0" w:tplc="2B4673E0">
      <w:start w:val="1"/>
      <w:numFmt w:val="lowerLetter"/>
      <w:lvlText w:val="%1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E3155D"/>
    <w:multiLevelType w:val="hybridMultilevel"/>
    <w:tmpl w:val="979CE492"/>
    <w:lvl w:ilvl="0" w:tplc="15EAF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EE5923"/>
    <w:multiLevelType w:val="hybridMultilevel"/>
    <w:tmpl w:val="DBB2BC06"/>
    <w:lvl w:ilvl="0" w:tplc="E954CDE2">
      <w:start w:val="1"/>
      <w:numFmt w:val="decimal"/>
      <w:lvlText w:val="%1."/>
      <w:lvlJc w:val="left"/>
      <w:pPr>
        <w:ind w:left="630" w:hanging="360"/>
      </w:pPr>
      <w:rPr>
        <w:rFonts w:cs="ArialMT" w:hint="default"/>
      </w:rPr>
    </w:lvl>
    <w:lvl w:ilvl="1" w:tplc="38090019" w:tentative="1">
      <w:start w:val="1"/>
      <w:numFmt w:val="lowerLetter"/>
      <w:lvlText w:val="%2."/>
      <w:lvlJc w:val="left"/>
      <w:pPr>
        <w:ind w:left="1350" w:hanging="360"/>
      </w:pPr>
    </w:lvl>
    <w:lvl w:ilvl="2" w:tplc="3809001B" w:tentative="1">
      <w:start w:val="1"/>
      <w:numFmt w:val="lowerRoman"/>
      <w:lvlText w:val="%3."/>
      <w:lvlJc w:val="right"/>
      <w:pPr>
        <w:ind w:left="2070" w:hanging="180"/>
      </w:pPr>
    </w:lvl>
    <w:lvl w:ilvl="3" w:tplc="3809000F" w:tentative="1">
      <w:start w:val="1"/>
      <w:numFmt w:val="decimal"/>
      <w:lvlText w:val="%4."/>
      <w:lvlJc w:val="left"/>
      <w:pPr>
        <w:ind w:left="2790" w:hanging="360"/>
      </w:pPr>
    </w:lvl>
    <w:lvl w:ilvl="4" w:tplc="38090019" w:tentative="1">
      <w:start w:val="1"/>
      <w:numFmt w:val="lowerLetter"/>
      <w:lvlText w:val="%5."/>
      <w:lvlJc w:val="left"/>
      <w:pPr>
        <w:ind w:left="3510" w:hanging="360"/>
      </w:pPr>
    </w:lvl>
    <w:lvl w:ilvl="5" w:tplc="3809001B" w:tentative="1">
      <w:start w:val="1"/>
      <w:numFmt w:val="lowerRoman"/>
      <w:lvlText w:val="%6."/>
      <w:lvlJc w:val="right"/>
      <w:pPr>
        <w:ind w:left="4230" w:hanging="180"/>
      </w:pPr>
    </w:lvl>
    <w:lvl w:ilvl="6" w:tplc="3809000F" w:tentative="1">
      <w:start w:val="1"/>
      <w:numFmt w:val="decimal"/>
      <w:lvlText w:val="%7."/>
      <w:lvlJc w:val="left"/>
      <w:pPr>
        <w:ind w:left="4950" w:hanging="360"/>
      </w:pPr>
    </w:lvl>
    <w:lvl w:ilvl="7" w:tplc="38090019" w:tentative="1">
      <w:start w:val="1"/>
      <w:numFmt w:val="lowerLetter"/>
      <w:lvlText w:val="%8."/>
      <w:lvlJc w:val="left"/>
      <w:pPr>
        <w:ind w:left="5670" w:hanging="360"/>
      </w:pPr>
    </w:lvl>
    <w:lvl w:ilvl="8" w:tplc="3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 w15:restartNumberingAfterBreak="0">
    <w:nsid w:val="73BA65D1"/>
    <w:multiLevelType w:val="hybridMultilevel"/>
    <w:tmpl w:val="55C01B0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67265306">
    <w:abstractNumId w:val="13"/>
  </w:num>
  <w:num w:numId="2" w16cid:durableId="2087217904">
    <w:abstractNumId w:val="19"/>
  </w:num>
  <w:num w:numId="3" w16cid:durableId="1947421153">
    <w:abstractNumId w:val="5"/>
  </w:num>
  <w:num w:numId="4" w16cid:durableId="94905194">
    <w:abstractNumId w:val="15"/>
  </w:num>
  <w:num w:numId="5" w16cid:durableId="1031609041">
    <w:abstractNumId w:val="4"/>
  </w:num>
  <w:num w:numId="6" w16cid:durableId="1596595896">
    <w:abstractNumId w:val="0"/>
  </w:num>
  <w:num w:numId="7" w16cid:durableId="89281111">
    <w:abstractNumId w:val="3"/>
  </w:num>
  <w:num w:numId="8" w16cid:durableId="1788545902">
    <w:abstractNumId w:val="12"/>
  </w:num>
  <w:num w:numId="9" w16cid:durableId="1221359645">
    <w:abstractNumId w:val="14"/>
  </w:num>
  <w:num w:numId="10" w16cid:durableId="423721639">
    <w:abstractNumId w:val="2"/>
  </w:num>
  <w:num w:numId="11" w16cid:durableId="599146306">
    <w:abstractNumId w:val="1"/>
  </w:num>
  <w:num w:numId="12" w16cid:durableId="398872181">
    <w:abstractNumId w:val="6"/>
  </w:num>
  <w:num w:numId="13" w16cid:durableId="782698331">
    <w:abstractNumId w:val="16"/>
  </w:num>
  <w:num w:numId="14" w16cid:durableId="674839098">
    <w:abstractNumId w:val="7"/>
  </w:num>
  <w:num w:numId="15" w16cid:durableId="344868547">
    <w:abstractNumId w:val="10"/>
  </w:num>
  <w:num w:numId="16" w16cid:durableId="1022321828">
    <w:abstractNumId w:val="8"/>
  </w:num>
  <w:num w:numId="17" w16cid:durableId="1039474208">
    <w:abstractNumId w:val="18"/>
  </w:num>
  <w:num w:numId="18" w16cid:durableId="251670555">
    <w:abstractNumId w:val="11"/>
  </w:num>
  <w:num w:numId="19" w16cid:durableId="209878142">
    <w:abstractNumId w:val="17"/>
  </w:num>
  <w:num w:numId="20" w16cid:durableId="17031683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4DF"/>
    <w:rsid w:val="00015C57"/>
    <w:rsid w:val="00022FFD"/>
    <w:rsid w:val="0016108A"/>
    <w:rsid w:val="00191E65"/>
    <w:rsid w:val="00215493"/>
    <w:rsid w:val="00222986"/>
    <w:rsid w:val="0024572A"/>
    <w:rsid w:val="002654A0"/>
    <w:rsid w:val="00293A1B"/>
    <w:rsid w:val="002B1F26"/>
    <w:rsid w:val="002F1AC1"/>
    <w:rsid w:val="0030578D"/>
    <w:rsid w:val="0030583F"/>
    <w:rsid w:val="00326AF7"/>
    <w:rsid w:val="00382598"/>
    <w:rsid w:val="003967D5"/>
    <w:rsid w:val="003A6CA7"/>
    <w:rsid w:val="003B5D93"/>
    <w:rsid w:val="003F1347"/>
    <w:rsid w:val="003F2696"/>
    <w:rsid w:val="0042593F"/>
    <w:rsid w:val="00453228"/>
    <w:rsid w:val="00455352"/>
    <w:rsid w:val="004824DF"/>
    <w:rsid w:val="004B188A"/>
    <w:rsid w:val="004B3633"/>
    <w:rsid w:val="004C0BED"/>
    <w:rsid w:val="00501CB2"/>
    <w:rsid w:val="00544B10"/>
    <w:rsid w:val="0058665D"/>
    <w:rsid w:val="005C238E"/>
    <w:rsid w:val="005E2D09"/>
    <w:rsid w:val="005E6F1F"/>
    <w:rsid w:val="005F4D93"/>
    <w:rsid w:val="00606CDB"/>
    <w:rsid w:val="006763FF"/>
    <w:rsid w:val="00683B26"/>
    <w:rsid w:val="006D547B"/>
    <w:rsid w:val="00705955"/>
    <w:rsid w:val="00737707"/>
    <w:rsid w:val="00755517"/>
    <w:rsid w:val="00762673"/>
    <w:rsid w:val="007D713C"/>
    <w:rsid w:val="007E622B"/>
    <w:rsid w:val="007F5865"/>
    <w:rsid w:val="008A336B"/>
    <w:rsid w:val="008C7750"/>
    <w:rsid w:val="008F5111"/>
    <w:rsid w:val="00902DF9"/>
    <w:rsid w:val="009241D8"/>
    <w:rsid w:val="0092562A"/>
    <w:rsid w:val="009359AB"/>
    <w:rsid w:val="0097770C"/>
    <w:rsid w:val="0097775E"/>
    <w:rsid w:val="009930C3"/>
    <w:rsid w:val="009B45F2"/>
    <w:rsid w:val="00AB6D1E"/>
    <w:rsid w:val="00AD10DB"/>
    <w:rsid w:val="00AD4C18"/>
    <w:rsid w:val="00AF6296"/>
    <w:rsid w:val="00B35100"/>
    <w:rsid w:val="00BB4E7E"/>
    <w:rsid w:val="00BC4EA3"/>
    <w:rsid w:val="00BE2305"/>
    <w:rsid w:val="00C11BFC"/>
    <w:rsid w:val="00C12A9B"/>
    <w:rsid w:val="00C41784"/>
    <w:rsid w:val="00C72C83"/>
    <w:rsid w:val="00CC373F"/>
    <w:rsid w:val="00D2778E"/>
    <w:rsid w:val="00D3481F"/>
    <w:rsid w:val="00D8636D"/>
    <w:rsid w:val="00DC4D46"/>
    <w:rsid w:val="00E16A90"/>
    <w:rsid w:val="00E56649"/>
    <w:rsid w:val="00E721EC"/>
    <w:rsid w:val="00E87191"/>
    <w:rsid w:val="00EF177D"/>
    <w:rsid w:val="00EF2FFB"/>
    <w:rsid w:val="00F44E56"/>
    <w:rsid w:val="00F57E56"/>
    <w:rsid w:val="00F6331B"/>
    <w:rsid w:val="00FB7357"/>
    <w:rsid w:val="00FD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A73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24D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763F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5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hiltkd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908BC-FDE2-BC42-B0A8-2C0DB816F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1599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Eljan</dc:creator>
  <cp:lastModifiedBy>Admin</cp:lastModifiedBy>
  <cp:revision>22</cp:revision>
  <dcterms:created xsi:type="dcterms:W3CDTF">2023-09-03T08:46:00Z</dcterms:created>
  <dcterms:modified xsi:type="dcterms:W3CDTF">2023-09-11T02:11:00Z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9aec8dd10465f8a70d623f58ed464a5970c9c07685c32a811524d3e0f87a75d6</vt:lpwstr>
  </property>
</Properties>
</file>